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10348"/>
      </w:tblGrid>
      <w:tr w:rsidR="00CD56A8" w:rsidRPr="00164D2F" w:rsidTr="00164D2F">
        <w:trPr>
          <w:trHeight w:val="993"/>
        </w:trPr>
        <w:tc>
          <w:tcPr>
            <w:tcW w:w="10348" w:type="dxa"/>
            <w:shd w:val="clear" w:color="auto" w:fill="auto"/>
          </w:tcPr>
          <w:p w:rsidR="00CD56A8" w:rsidRDefault="00861C76" w:rsidP="00164D2F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164D2F">
        <w:trPr>
          <w:trHeight w:val="1871"/>
        </w:trPr>
        <w:tc>
          <w:tcPr>
            <w:tcW w:w="10348" w:type="dxa"/>
            <w:shd w:val="clear" w:color="auto" w:fill="auto"/>
          </w:tcPr>
          <w:p w:rsidR="00CE437B" w:rsidRPr="00164D2F" w:rsidRDefault="00CE437B" w:rsidP="00164D2F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164D2F">
            <w:pPr>
              <w:jc w:val="center"/>
            </w:pPr>
            <w:r w:rsidRPr="009E0199">
              <w:t>РОСКОМНАДЗОР</w:t>
            </w:r>
          </w:p>
          <w:p w:rsidR="00941F4A" w:rsidRPr="00164D2F" w:rsidRDefault="00941F4A" w:rsidP="00164D2F">
            <w:pPr>
              <w:jc w:val="center"/>
              <w:rPr>
                <w:b/>
              </w:rPr>
            </w:pPr>
          </w:p>
          <w:p w:rsidR="00D05223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164D2F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164D2F" w:rsidRDefault="00941F4A" w:rsidP="00164D2F">
            <w:pPr>
              <w:jc w:val="center"/>
              <w:rPr>
                <w:sz w:val="28"/>
                <w:szCs w:val="28"/>
              </w:rPr>
            </w:pPr>
            <w:r w:rsidRPr="00164D2F">
              <w:rPr>
                <w:sz w:val="28"/>
                <w:szCs w:val="28"/>
              </w:rPr>
              <w:t xml:space="preserve">ПО </w:t>
            </w:r>
            <w:r w:rsidR="009E0199">
              <w:rPr>
                <w:sz w:val="28"/>
                <w:szCs w:val="28"/>
              </w:rPr>
              <w:t>РЯЗАН</w:t>
            </w:r>
            <w:r w:rsidR="00031358" w:rsidRPr="00164D2F">
              <w:rPr>
                <w:sz w:val="28"/>
                <w:szCs w:val="28"/>
              </w:rPr>
              <w:t xml:space="preserve">СКОЙ </w:t>
            </w:r>
            <w:r w:rsidRPr="00164D2F">
              <w:rPr>
                <w:sz w:val="28"/>
                <w:szCs w:val="28"/>
              </w:rPr>
              <w:t>ОБЛАСТИ</w:t>
            </w:r>
          </w:p>
          <w:p w:rsidR="00941F4A" w:rsidRPr="00164D2F" w:rsidRDefault="00941F4A" w:rsidP="00164D2F">
            <w:pPr>
              <w:jc w:val="center"/>
              <w:rPr>
                <w:sz w:val="28"/>
                <w:szCs w:val="28"/>
              </w:rPr>
            </w:pPr>
          </w:p>
          <w:p w:rsidR="00CD56A8" w:rsidRPr="00164D2F" w:rsidRDefault="008B0C9E" w:rsidP="00164D2F">
            <w:pPr>
              <w:jc w:val="center"/>
              <w:rPr>
                <w:bCs/>
                <w:sz w:val="48"/>
                <w:szCs w:val="48"/>
              </w:rPr>
            </w:pPr>
            <w:r w:rsidRPr="00164D2F">
              <w:rPr>
                <w:bCs/>
                <w:sz w:val="48"/>
                <w:szCs w:val="48"/>
              </w:rPr>
              <w:t>П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Р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И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К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А</w:t>
            </w:r>
            <w:r w:rsidR="00733106" w:rsidRPr="00164D2F">
              <w:rPr>
                <w:bCs/>
                <w:sz w:val="48"/>
                <w:szCs w:val="48"/>
              </w:rPr>
              <w:t xml:space="preserve"> </w:t>
            </w:r>
            <w:r w:rsidRPr="00164D2F">
              <w:rPr>
                <w:bCs/>
                <w:sz w:val="48"/>
                <w:szCs w:val="48"/>
              </w:rPr>
              <w:t>З</w:t>
            </w:r>
          </w:p>
          <w:p w:rsidR="00CD56A8" w:rsidRPr="00164D2F" w:rsidRDefault="00CD56A8" w:rsidP="00164D2F">
            <w:pPr>
              <w:jc w:val="center"/>
              <w:rPr>
                <w:sz w:val="16"/>
                <w:szCs w:val="16"/>
              </w:rPr>
            </w:pPr>
          </w:p>
          <w:p w:rsidR="00FD609A" w:rsidRPr="00164D2F" w:rsidRDefault="00FD609A" w:rsidP="00164D2F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DA59C0">
            <w:r w:rsidRPr="00164D2F">
              <w:rPr>
                <w:sz w:val="20"/>
                <w:szCs w:val="20"/>
              </w:rPr>
              <w:t>_______</w:t>
            </w:r>
            <w:r w:rsidR="00DA59C0" w:rsidRPr="001E39D5">
              <w:rPr>
                <w:sz w:val="28"/>
                <w:szCs w:val="28"/>
                <w:u w:val="single"/>
              </w:rPr>
              <w:t>19.05.2017</w:t>
            </w:r>
            <w:r w:rsidRPr="00164D2F">
              <w:rPr>
                <w:sz w:val="20"/>
                <w:szCs w:val="20"/>
              </w:rPr>
              <w:t xml:space="preserve">________                                                       </w:t>
            </w:r>
            <w:r w:rsidR="00E35943" w:rsidRPr="00164D2F">
              <w:rPr>
                <w:sz w:val="20"/>
                <w:szCs w:val="20"/>
              </w:rPr>
              <w:t xml:space="preserve">      </w:t>
            </w:r>
            <w:r w:rsidRPr="00164D2F">
              <w:rPr>
                <w:sz w:val="20"/>
                <w:szCs w:val="20"/>
              </w:rPr>
              <w:t xml:space="preserve">            </w:t>
            </w:r>
            <w:r w:rsidR="00941F4A" w:rsidRPr="00164D2F">
              <w:rPr>
                <w:sz w:val="20"/>
                <w:szCs w:val="20"/>
              </w:rPr>
              <w:t xml:space="preserve">                       </w:t>
            </w:r>
            <w:r w:rsidRPr="00164D2F">
              <w:rPr>
                <w:sz w:val="20"/>
                <w:szCs w:val="20"/>
              </w:rPr>
              <w:t xml:space="preserve">    № ____</w:t>
            </w:r>
            <w:r w:rsidR="00E35943" w:rsidRPr="00164D2F">
              <w:rPr>
                <w:sz w:val="20"/>
                <w:szCs w:val="20"/>
              </w:rPr>
              <w:t>__</w:t>
            </w:r>
            <w:r w:rsidRPr="00164D2F">
              <w:rPr>
                <w:sz w:val="20"/>
                <w:szCs w:val="20"/>
              </w:rPr>
              <w:t>__</w:t>
            </w:r>
            <w:r w:rsidR="00DA59C0" w:rsidRPr="001E39D5">
              <w:rPr>
                <w:sz w:val="28"/>
                <w:szCs w:val="28"/>
                <w:u w:val="single"/>
              </w:rPr>
              <w:t>57</w:t>
            </w:r>
            <w:r w:rsidRPr="001E39D5">
              <w:rPr>
                <w:sz w:val="28"/>
                <w:szCs w:val="28"/>
              </w:rPr>
              <w:t>_</w:t>
            </w:r>
            <w:r w:rsidRPr="00164D2F">
              <w:rPr>
                <w:sz w:val="20"/>
                <w:szCs w:val="20"/>
              </w:rPr>
              <w:t>_________</w:t>
            </w:r>
          </w:p>
        </w:tc>
      </w:tr>
      <w:tr w:rsidR="00BA1D78" w:rsidTr="00164D2F">
        <w:trPr>
          <w:trHeight w:val="80"/>
        </w:trPr>
        <w:tc>
          <w:tcPr>
            <w:tcW w:w="10348" w:type="dxa"/>
            <w:shd w:val="clear" w:color="auto" w:fill="auto"/>
          </w:tcPr>
          <w:p w:rsidR="00BA1D78" w:rsidRPr="00733106" w:rsidRDefault="009E0199" w:rsidP="00164D2F">
            <w:pPr>
              <w:jc w:val="center"/>
            </w:pPr>
            <w:r>
              <w:t>Рязань</w:t>
            </w:r>
          </w:p>
        </w:tc>
      </w:tr>
    </w:tbl>
    <w:p w:rsidR="00F66284" w:rsidRDefault="00F66284"/>
    <w:p w:rsidR="000F3770" w:rsidRDefault="000F3770"/>
    <w:p w:rsidR="00B77337" w:rsidRPr="002B3BEB" w:rsidRDefault="00B77337" w:rsidP="00B77337">
      <w:pPr>
        <w:pStyle w:val="2"/>
        <w:shd w:val="clear" w:color="auto" w:fill="FFFFFF"/>
        <w:tabs>
          <w:tab w:val="left" w:pos="42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Pr="001E7C32">
        <w:rPr>
          <w:b/>
          <w:sz w:val="28"/>
          <w:szCs w:val="28"/>
        </w:rPr>
        <w:t>орядк</w:t>
      </w:r>
      <w:r>
        <w:rPr>
          <w:b/>
          <w:sz w:val="28"/>
          <w:szCs w:val="28"/>
        </w:rPr>
        <w:t>а</w:t>
      </w:r>
      <w:r w:rsidRPr="001E7C32">
        <w:rPr>
          <w:b/>
          <w:sz w:val="28"/>
          <w:szCs w:val="28"/>
        </w:rPr>
        <w:t xml:space="preserve"> формирования и деятельности комиссии Управления Федеральной службы по надзору в сфере связи, информационных технологий и массовых коммуникаций по Рязанской области по соблюдению требований к служебному поведению федеральных государственных гражданских служащих и урегулированию конфликта и</w:t>
      </w:r>
      <w:r>
        <w:rPr>
          <w:b/>
          <w:sz w:val="28"/>
          <w:szCs w:val="28"/>
        </w:rPr>
        <w:t xml:space="preserve"> об утверждении Комиссии по соблюдению требований к служебному поведению федеральных государственных гражданских служащих Управления Федеральной службы по надзору в сфере связи, информационных технологий и массовых коммуникаций по Рязанской области и урегулированию конфликта интересов</w:t>
      </w:r>
    </w:p>
    <w:p w:rsidR="00B77337" w:rsidRPr="003707E3" w:rsidRDefault="00B77337" w:rsidP="00B77337">
      <w:pPr>
        <w:pStyle w:val="2"/>
        <w:shd w:val="clear" w:color="auto" w:fill="FFFFFF"/>
        <w:tabs>
          <w:tab w:val="left" w:pos="4282"/>
        </w:tabs>
        <w:spacing w:before="10" w:line="276" w:lineRule="auto"/>
        <w:ind w:left="19"/>
        <w:jc w:val="center"/>
        <w:rPr>
          <w:sz w:val="28"/>
          <w:szCs w:val="28"/>
        </w:rPr>
      </w:pPr>
    </w:p>
    <w:p w:rsidR="00B77337" w:rsidRPr="00FE2898" w:rsidRDefault="00B77337" w:rsidP="00B77337">
      <w:pPr>
        <w:pStyle w:val="2"/>
        <w:shd w:val="clear" w:color="auto" w:fill="FFFFFF"/>
        <w:tabs>
          <w:tab w:val="left" w:pos="4282"/>
        </w:tabs>
        <w:spacing w:before="10"/>
        <w:ind w:left="19" w:firstLine="69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В соответствии с Федеральным законом от 27 июля 2004г. № 79-ФЗ </w:t>
      </w:r>
      <w:r>
        <w:rPr>
          <w:color w:val="000000"/>
          <w:sz w:val="28"/>
        </w:rPr>
        <w:t xml:space="preserve"> «О государственной гражданской службе Российской Федерации», </w:t>
      </w:r>
      <w:r>
        <w:rPr>
          <w:sz w:val="28"/>
          <w:szCs w:val="28"/>
        </w:rPr>
        <w:t>Федеральным законом от 25 декабря 2008г. № 273-ФЗ «О противодействии коррупции»</w:t>
      </w:r>
      <w:r>
        <w:rPr>
          <w:color w:val="000000"/>
          <w:sz w:val="28"/>
        </w:rPr>
        <w:t>,    Указами Президента Российской Федерации от 1 июля 2010г. № 821  «О комиссиях по соблюдению требований к служебному поведению федеральных государственных служащих и урегулированию конфликтов интересов»,</w:t>
      </w:r>
      <w:r>
        <w:rPr>
          <w:color w:val="000000"/>
          <w:spacing w:val="-1"/>
          <w:sz w:val="28"/>
        </w:rPr>
        <w:t xml:space="preserve"> </w:t>
      </w:r>
      <w:r w:rsidRPr="002A2EE2">
        <w:rPr>
          <w:color w:val="000000"/>
          <w:spacing w:val="-1"/>
          <w:sz w:val="28"/>
        </w:rPr>
        <w:t xml:space="preserve">от 2 апреля 2013г. </w:t>
      </w:r>
      <w:hyperlink r:id="rId7" w:history="1">
        <w:r w:rsidRPr="002A2EE2">
          <w:rPr>
            <w:rStyle w:val="a6"/>
            <w:spacing w:val="-1"/>
            <w:sz w:val="28"/>
          </w:rPr>
          <w:t>N 309</w:t>
        </w:r>
      </w:hyperlink>
      <w:r>
        <w:rPr>
          <w:color w:val="000000"/>
          <w:spacing w:val="-1"/>
          <w:sz w:val="28"/>
        </w:rPr>
        <w:t xml:space="preserve"> «</w:t>
      </w:r>
      <w:r w:rsidRPr="002A2EE2">
        <w:rPr>
          <w:color w:val="000000"/>
          <w:spacing w:val="-1"/>
          <w:sz w:val="28"/>
        </w:rPr>
        <w:t xml:space="preserve">О мерах по реализации отдельных положений Федерального закона </w:t>
      </w:r>
      <w:r>
        <w:rPr>
          <w:color w:val="000000"/>
          <w:spacing w:val="-1"/>
          <w:sz w:val="28"/>
        </w:rPr>
        <w:t>«</w:t>
      </w:r>
      <w:r w:rsidRPr="002A2EE2">
        <w:rPr>
          <w:color w:val="000000"/>
          <w:spacing w:val="-1"/>
          <w:sz w:val="28"/>
        </w:rPr>
        <w:t>О противодействии коррупции</w:t>
      </w:r>
      <w:r>
        <w:rPr>
          <w:color w:val="000000"/>
          <w:spacing w:val="-1"/>
          <w:sz w:val="28"/>
        </w:rPr>
        <w:t>»,</w:t>
      </w:r>
      <w:r w:rsidRPr="002A2EE2">
        <w:rPr>
          <w:color w:val="000000"/>
          <w:spacing w:val="-1"/>
          <w:sz w:val="28"/>
        </w:rPr>
        <w:t xml:space="preserve"> </w:t>
      </w:r>
      <w:r>
        <w:rPr>
          <w:color w:val="000000"/>
          <w:spacing w:val="-1"/>
          <w:sz w:val="28"/>
        </w:rPr>
        <w:t xml:space="preserve"> Приказом  Роскомнадзора  от 31 августа 2015г. № 104 «Об утверждении Порядка формирования и деятельности комиссии территориального органа </w:t>
      </w:r>
      <w:r w:rsidRPr="0090209B">
        <w:rPr>
          <w:sz w:val="28"/>
          <w:szCs w:val="28"/>
        </w:rPr>
        <w:t>Федеральной службы по н</w:t>
      </w:r>
      <w:bookmarkStart w:id="0" w:name="_GoBack"/>
      <w:bookmarkEnd w:id="0"/>
      <w:r w:rsidRPr="0090209B">
        <w:rPr>
          <w:sz w:val="28"/>
          <w:szCs w:val="28"/>
        </w:rPr>
        <w:t xml:space="preserve">адзору в сфере связи, информационных технологий и массовых коммуникаций </w:t>
      </w:r>
      <w:r>
        <w:rPr>
          <w:color w:val="000000"/>
          <w:sz w:val="28"/>
        </w:rPr>
        <w:t>по соблюдению требований к служебному поведению федеральных государственных гражданских служащих и урегулированию конфликта интересов»</w:t>
      </w:r>
      <w:r w:rsidRPr="0053746E">
        <w:rPr>
          <w:color w:val="000000"/>
          <w:sz w:val="28"/>
        </w:rPr>
        <w:t>, п</w:t>
      </w:r>
      <w:r>
        <w:rPr>
          <w:color w:val="000000"/>
          <w:sz w:val="28"/>
        </w:rPr>
        <w:t xml:space="preserve">унктом </w:t>
      </w:r>
      <w:r w:rsidRPr="0053746E">
        <w:rPr>
          <w:color w:val="000000"/>
          <w:sz w:val="28"/>
        </w:rPr>
        <w:t xml:space="preserve">1 </w:t>
      </w:r>
      <w:r>
        <w:rPr>
          <w:color w:val="000000"/>
          <w:sz w:val="28"/>
        </w:rPr>
        <w:t xml:space="preserve">раздела </w:t>
      </w:r>
      <w:r w:rsidRPr="0053746E">
        <w:rPr>
          <w:color w:val="000000"/>
          <w:sz w:val="28"/>
        </w:rPr>
        <w:t>1 Плана противодействия коррупции Управления Роскомнадзора по Рязанской области на 201</w:t>
      </w:r>
      <w:r>
        <w:rPr>
          <w:color w:val="000000"/>
          <w:sz w:val="28"/>
        </w:rPr>
        <w:t>6</w:t>
      </w:r>
      <w:r w:rsidRPr="0053746E">
        <w:rPr>
          <w:color w:val="000000"/>
          <w:sz w:val="28"/>
        </w:rPr>
        <w:t>-201</w:t>
      </w:r>
      <w:r>
        <w:rPr>
          <w:color w:val="000000"/>
          <w:sz w:val="28"/>
        </w:rPr>
        <w:t>7</w:t>
      </w:r>
      <w:r w:rsidRPr="0053746E">
        <w:rPr>
          <w:color w:val="000000"/>
          <w:sz w:val="28"/>
        </w:rPr>
        <w:t xml:space="preserve"> годы, утвержденного Приказом Управления Роскомнадзора по Рязанской области от 0</w:t>
      </w:r>
      <w:r>
        <w:rPr>
          <w:color w:val="000000"/>
          <w:sz w:val="28"/>
        </w:rPr>
        <w:t>1</w:t>
      </w:r>
      <w:r w:rsidRPr="0053746E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июн</w:t>
      </w:r>
      <w:r w:rsidRPr="0053746E">
        <w:rPr>
          <w:color w:val="000000"/>
          <w:sz w:val="28"/>
        </w:rPr>
        <w:t>я 201</w:t>
      </w:r>
      <w:r>
        <w:rPr>
          <w:color w:val="000000"/>
          <w:sz w:val="28"/>
        </w:rPr>
        <w:t>6</w:t>
      </w:r>
      <w:r w:rsidRPr="0053746E">
        <w:rPr>
          <w:color w:val="000000"/>
          <w:sz w:val="28"/>
        </w:rPr>
        <w:t xml:space="preserve">г. № </w:t>
      </w:r>
      <w:r>
        <w:rPr>
          <w:color w:val="000000"/>
          <w:sz w:val="28"/>
        </w:rPr>
        <w:t>7</w:t>
      </w:r>
      <w:r w:rsidRPr="0053746E">
        <w:rPr>
          <w:color w:val="000000"/>
          <w:sz w:val="28"/>
        </w:rPr>
        <w:t>4 «О Плане противодействия коррупции Управления Роскомнадзора по Рязанской области на 201</w:t>
      </w:r>
      <w:r>
        <w:rPr>
          <w:color w:val="000000"/>
          <w:sz w:val="28"/>
        </w:rPr>
        <w:t>6</w:t>
      </w:r>
      <w:r w:rsidRPr="0053746E">
        <w:rPr>
          <w:color w:val="000000"/>
          <w:sz w:val="28"/>
        </w:rPr>
        <w:t>-201</w:t>
      </w:r>
      <w:r>
        <w:rPr>
          <w:color w:val="000000"/>
          <w:sz w:val="28"/>
        </w:rPr>
        <w:t>7</w:t>
      </w:r>
      <w:r w:rsidRPr="0053746E">
        <w:rPr>
          <w:color w:val="000000"/>
          <w:sz w:val="28"/>
        </w:rPr>
        <w:t xml:space="preserve"> годы»</w:t>
      </w:r>
      <w:r>
        <w:rPr>
          <w:color w:val="000000"/>
          <w:sz w:val="28"/>
        </w:rPr>
        <w:t xml:space="preserve"> и в</w:t>
      </w:r>
      <w:r w:rsidRPr="002A2EE2">
        <w:rPr>
          <w:color w:val="000000"/>
          <w:sz w:val="28"/>
        </w:rPr>
        <w:t xml:space="preserve"> целях содействия в обеспечении соблюдения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Рязанской области по соблюдению требований к служебному поведению,  урегулированию конфликта интересов, способного </w:t>
      </w:r>
      <w:r w:rsidRPr="002A2EE2">
        <w:rPr>
          <w:color w:val="000000"/>
          <w:sz w:val="28"/>
        </w:rPr>
        <w:lastRenderedPageBreak/>
        <w:t xml:space="preserve">привести к причинению вреда законным интересам граждан, организаций, общества или Российской Федерации, </w:t>
      </w:r>
      <w:r w:rsidRPr="00E51CC9">
        <w:rPr>
          <w:spacing w:val="60"/>
          <w:sz w:val="28"/>
          <w:szCs w:val="28"/>
        </w:rPr>
        <w:t>приказываю</w:t>
      </w:r>
      <w:r w:rsidRPr="00804E34">
        <w:rPr>
          <w:spacing w:val="60"/>
          <w:sz w:val="32"/>
          <w:szCs w:val="32"/>
        </w:rPr>
        <w:t>:</w:t>
      </w:r>
      <w:r>
        <w:rPr>
          <w:color w:val="000000"/>
          <w:sz w:val="28"/>
        </w:rPr>
        <w:t xml:space="preserve"> </w:t>
      </w:r>
    </w:p>
    <w:p w:rsidR="00B77337" w:rsidRDefault="00B77337" w:rsidP="00B77337">
      <w:pPr>
        <w:pStyle w:val="2"/>
        <w:numPr>
          <w:ilvl w:val="0"/>
          <w:numId w:val="1"/>
        </w:numPr>
        <w:shd w:val="clear" w:color="auto" w:fill="FFFFFF"/>
        <w:tabs>
          <w:tab w:val="left" w:pos="567"/>
          <w:tab w:val="left" w:pos="851"/>
        </w:tabs>
        <w:jc w:val="both"/>
        <w:rPr>
          <w:color w:val="000000"/>
          <w:sz w:val="28"/>
        </w:rPr>
      </w:pPr>
      <w:r w:rsidRPr="00FE2898">
        <w:rPr>
          <w:color w:val="000000"/>
          <w:sz w:val="28"/>
        </w:rPr>
        <w:t>Утвердить  прилагаемый Порядок формирования и деятельности комиссии</w:t>
      </w:r>
    </w:p>
    <w:p w:rsidR="00B77337" w:rsidRPr="00FE2898" w:rsidRDefault="00B77337" w:rsidP="00B77337">
      <w:pPr>
        <w:pStyle w:val="2"/>
        <w:shd w:val="clear" w:color="auto" w:fill="FFFFFF"/>
        <w:tabs>
          <w:tab w:val="left" w:pos="567"/>
        </w:tabs>
        <w:jc w:val="both"/>
        <w:rPr>
          <w:color w:val="000000"/>
          <w:sz w:val="28"/>
        </w:rPr>
      </w:pPr>
      <w:r w:rsidRPr="00FE2898">
        <w:rPr>
          <w:color w:val="000000"/>
          <w:sz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Порядок).</w:t>
      </w:r>
    </w:p>
    <w:p w:rsidR="00B77337" w:rsidRDefault="00B77337" w:rsidP="00B77337">
      <w:pPr>
        <w:pStyle w:val="2"/>
        <w:numPr>
          <w:ilvl w:val="0"/>
          <w:numId w:val="1"/>
        </w:numPr>
        <w:shd w:val="clear" w:color="auto" w:fill="FFFFFF"/>
        <w:tabs>
          <w:tab w:val="num" w:pos="0"/>
          <w:tab w:val="left" w:pos="567"/>
          <w:tab w:val="left" w:pos="851"/>
        </w:tabs>
        <w:ind w:left="142"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Сформировать  Комиссию </w:t>
      </w:r>
      <w:r w:rsidRPr="0090209B">
        <w:rPr>
          <w:sz w:val="28"/>
          <w:szCs w:val="28"/>
        </w:rPr>
        <w:t>по соблюдению требований к служебному поведению</w:t>
      </w:r>
      <w:r>
        <w:rPr>
          <w:sz w:val="28"/>
          <w:szCs w:val="28"/>
        </w:rPr>
        <w:t xml:space="preserve"> федеральных государственных гражданских  служащих</w:t>
      </w:r>
      <w:r>
        <w:rPr>
          <w:color w:val="000000"/>
          <w:sz w:val="28"/>
        </w:rPr>
        <w:t xml:space="preserve"> Управления </w:t>
      </w:r>
      <w:r w:rsidRPr="0090209B"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 по Рязанской области</w:t>
      </w:r>
      <w:r>
        <w:rPr>
          <w:sz w:val="28"/>
          <w:szCs w:val="28"/>
        </w:rPr>
        <w:t xml:space="preserve"> и </w:t>
      </w:r>
      <w:r w:rsidRPr="0090209B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 xml:space="preserve"> (далее Комиссия) в следующем составе:</w:t>
      </w:r>
    </w:p>
    <w:p w:rsidR="00B77337" w:rsidRDefault="00B77337" w:rsidP="00B77337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/>
        <w:ind w:left="142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>-  председатель Комиссии –  руководитель Управления   –  Н.В. Динариева;</w:t>
      </w:r>
    </w:p>
    <w:p w:rsidR="00B77337" w:rsidRDefault="00B77337" w:rsidP="00B77337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/>
        <w:ind w:left="142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>- заместитель председателя Комиссии - начальник ООФПК – главный бухгалтер  –  Г.А. Суворова;</w:t>
      </w:r>
    </w:p>
    <w:p w:rsidR="00B77337" w:rsidRDefault="00B77337" w:rsidP="00B77337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/>
        <w:ind w:left="142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секретарь Комиссии – главный специалист – эксперт ООФПК – </w:t>
      </w:r>
      <w:r w:rsidRPr="00FD2CF7">
        <w:rPr>
          <w:sz w:val="28"/>
          <w:szCs w:val="28"/>
        </w:rPr>
        <w:t>О.В. Коржова</w:t>
      </w:r>
      <w:r>
        <w:rPr>
          <w:color w:val="000000"/>
          <w:sz w:val="28"/>
        </w:rPr>
        <w:t>;</w:t>
      </w:r>
    </w:p>
    <w:p w:rsidR="00B77337" w:rsidRDefault="00B77337" w:rsidP="00B77337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/>
        <w:ind w:left="142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>Члены Комиссии:</w:t>
      </w:r>
    </w:p>
    <w:p w:rsidR="00B77337" w:rsidRPr="00FD2CF7" w:rsidRDefault="00B77337" w:rsidP="00B77337">
      <w:pPr>
        <w:rPr>
          <w:sz w:val="28"/>
          <w:szCs w:val="28"/>
        </w:rPr>
      </w:pPr>
      <w:r>
        <w:rPr>
          <w:color w:val="000000"/>
          <w:sz w:val="28"/>
        </w:rPr>
        <w:t xml:space="preserve">       - </w:t>
      </w:r>
      <w:r>
        <w:rPr>
          <w:sz w:val="28"/>
          <w:szCs w:val="28"/>
        </w:rPr>
        <w:t>ведущий</w:t>
      </w:r>
      <w:r w:rsidRPr="00FD2CF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FD2CF7">
        <w:rPr>
          <w:sz w:val="28"/>
          <w:szCs w:val="28"/>
        </w:rPr>
        <w:t xml:space="preserve">– эксперт </w:t>
      </w:r>
      <w:r>
        <w:rPr>
          <w:color w:val="000000"/>
          <w:sz w:val="28"/>
        </w:rPr>
        <w:t>ООФПК</w:t>
      </w:r>
      <w:r>
        <w:rPr>
          <w:sz w:val="28"/>
          <w:szCs w:val="28"/>
        </w:rPr>
        <w:t xml:space="preserve"> - С.В</w:t>
      </w:r>
      <w:r w:rsidRPr="00FD2CF7">
        <w:rPr>
          <w:sz w:val="28"/>
          <w:szCs w:val="28"/>
        </w:rPr>
        <w:t xml:space="preserve">. </w:t>
      </w:r>
      <w:r>
        <w:rPr>
          <w:sz w:val="28"/>
          <w:szCs w:val="28"/>
        </w:rPr>
        <w:t>Копейкин;</w:t>
      </w:r>
      <w:r w:rsidRPr="00FD2CF7">
        <w:rPr>
          <w:sz w:val="28"/>
          <w:szCs w:val="28"/>
        </w:rPr>
        <w:t xml:space="preserve">                                         </w:t>
      </w:r>
    </w:p>
    <w:p w:rsidR="00B77337" w:rsidRDefault="00B77337" w:rsidP="00B77337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- </w:t>
      </w:r>
      <w:r>
        <w:rPr>
          <w:sz w:val="28"/>
          <w:szCs w:val="28"/>
        </w:rPr>
        <w:t>ведущий</w:t>
      </w:r>
      <w:r w:rsidRPr="00FD2CF7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</w:t>
      </w:r>
      <w:r w:rsidRPr="00FD2CF7">
        <w:rPr>
          <w:sz w:val="28"/>
          <w:szCs w:val="28"/>
        </w:rPr>
        <w:t>– эксперт ОК</w:t>
      </w:r>
      <w:r>
        <w:rPr>
          <w:sz w:val="28"/>
          <w:szCs w:val="28"/>
        </w:rPr>
        <w:t>НС - Г</w:t>
      </w:r>
      <w:r w:rsidRPr="00FD2CF7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FD2CF7">
        <w:rPr>
          <w:sz w:val="28"/>
          <w:szCs w:val="28"/>
        </w:rPr>
        <w:t xml:space="preserve">. </w:t>
      </w:r>
      <w:r>
        <w:rPr>
          <w:sz w:val="28"/>
          <w:szCs w:val="28"/>
        </w:rPr>
        <w:t>Жалыбина;</w:t>
      </w:r>
    </w:p>
    <w:p w:rsidR="00B77337" w:rsidRDefault="00B77337" w:rsidP="00B77337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/>
        <w:ind w:left="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Pr="00E32BD9">
        <w:rPr>
          <w:color w:val="000000"/>
          <w:sz w:val="28"/>
        </w:rPr>
        <w:t xml:space="preserve">- </w:t>
      </w:r>
      <w:r w:rsidRPr="00E32BD9"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 xml:space="preserve"> </w:t>
      </w:r>
      <w:r w:rsidRPr="00E32BD9">
        <w:rPr>
          <w:sz w:val="28"/>
          <w:szCs w:val="28"/>
        </w:rPr>
        <w:t xml:space="preserve">– эксперт </w:t>
      </w:r>
      <w:r>
        <w:rPr>
          <w:sz w:val="28"/>
          <w:szCs w:val="28"/>
        </w:rPr>
        <w:t>ОПДиМК</w:t>
      </w:r>
      <w:r w:rsidRPr="00E32BD9">
        <w:rPr>
          <w:sz w:val="28"/>
          <w:szCs w:val="28"/>
        </w:rPr>
        <w:t xml:space="preserve"> - </w:t>
      </w:r>
      <w:r>
        <w:rPr>
          <w:sz w:val="28"/>
          <w:szCs w:val="28"/>
        </w:rPr>
        <w:t>П</w:t>
      </w:r>
      <w:r w:rsidRPr="00E32BD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E32BD9">
        <w:rPr>
          <w:sz w:val="28"/>
          <w:szCs w:val="28"/>
        </w:rPr>
        <w:t xml:space="preserve">. </w:t>
      </w:r>
      <w:r>
        <w:rPr>
          <w:sz w:val="28"/>
          <w:szCs w:val="28"/>
        </w:rPr>
        <w:t>Пирого</w:t>
      </w:r>
      <w:r w:rsidRPr="00E32BD9">
        <w:rPr>
          <w:sz w:val="28"/>
          <w:szCs w:val="28"/>
        </w:rPr>
        <w:t>ва;</w:t>
      </w:r>
      <w:r>
        <w:rPr>
          <w:color w:val="000000"/>
          <w:sz w:val="28"/>
        </w:rPr>
        <w:t xml:space="preserve">  </w:t>
      </w:r>
    </w:p>
    <w:p w:rsidR="00B77337" w:rsidRPr="00FE2898" w:rsidRDefault="00B77337" w:rsidP="00B77337">
      <w:pPr>
        <w:pStyle w:val="2"/>
        <w:tabs>
          <w:tab w:val="num" w:pos="0"/>
          <w:tab w:val="left" w:pos="567"/>
          <w:tab w:val="left" w:pos="851"/>
        </w:tabs>
        <w:ind w:left="142"/>
        <w:jc w:val="both"/>
        <w:rPr>
          <w:color w:val="000000"/>
          <w:sz w:val="28"/>
        </w:rPr>
      </w:pPr>
      <w:r w:rsidRPr="00FE2898">
        <w:rPr>
          <w:color w:val="000000"/>
          <w:sz w:val="28"/>
        </w:rPr>
        <w:t xml:space="preserve">     - Г.Я. Козлов,   профессор   кафедры   государственного и муниципального управления, доктор исторических наук Рязанского Государственного университета имени С.А. Есенина (независимый эксперт);</w:t>
      </w:r>
    </w:p>
    <w:p w:rsidR="00B77337" w:rsidRPr="00FE2898" w:rsidRDefault="00B77337" w:rsidP="00B77337">
      <w:pPr>
        <w:pStyle w:val="2"/>
        <w:tabs>
          <w:tab w:val="num" w:pos="0"/>
          <w:tab w:val="left" w:pos="567"/>
          <w:tab w:val="left" w:pos="851"/>
        </w:tabs>
        <w:ind w:left="142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-</w:t>
      </w:r>
      <w:r w:rsidRPr="00FE2898">
        <w:rPr>
          <w:color w:val="000000"/>
          <w:sz w:val="28"/>
        </w:rPr>
        <w:t xml:space="preserve">А.Л. Забара, кандидат социологических наук, доцент кафедры государственного и муниципального управления Рязанского Государственного университета имени С.А. Есенина (независимый эксперт).          </w:t>
      </w:r>
    </w:p>
    <w:p w:rsidR="00B77337" w:rsidRDefault="00B77337" w:rsidP="00B77337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/>
        <w:ind w:left="142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    3</w:t>
      </w:r>
      <w:r>
        <w:rPr>
          <w:sz w:val="28"/>
          <w:szCs w:val="28"/>
        </w:rPr>
        <w:t xml:space="preserve">. Отделу </w:t>
      </w:r>
      <w:r>
        <w:rPr>
          <w:color w:val="000000"/>
          <w:sz w:val="28"/>
        </w:rPr>
        <w:t>организационной, финансовой, правовой работы и кадров обеспечить финансирование расходов, связанных с деятельностью комиссии, в том числе оплату труда независимых экспертов, в пределах средств, выделяемых из федерального бюджета на руководство и управление в сфере установленных функций в порядке, установленном постановлением Правительства РФ от 12.08.2005  № 509 «О порядке оплаты труда независимых экспертов, в</w:t>
      </w:r>
      <w:r w:rsidRPr="001F15AD">
        <w:rPr>
          <w:sz w:val="28"/>
          <w:szCs w:val="28"/>
        </w:rPr>
        <w:t>ключаемых в составы</w:t>
      </w:r>
      <w:r>
        <w:rPr>
          <w:sz w:val="28"/>
          <w:szCs w:val="28"/>
        </w:rPr>
        <w:t xml:space="preserve"> аттестационной и конкурсной комиссий, а также комиссии по соблюдении требований </w:t>
      </w:r>
      <w:r w:rsidRPr="001F15AD">
        <w:rPr>
          <w:color w:val="000000"/>
          <w:sz w:val="28"/>
        </w:rPr>
        <w:t xml:space="preserve"> </w:t>
      </w:r>
      <w:r w:rsidRPr="0090209B">
        <w:rPr>
          <w:sz w:val="28"/>
          <w:szCs w:val="28"/>
        </w:rPr>
        <w:t>к служебному поведению</w:t>
      </w:r>
      <w:r>
        <w:rPr>
          <w:sz w:val="28"/>
          <w:szCs w:val="28"/>
        </w:rPr>
        <w:t xml:space="preserve"> федеральных государственных служащих и </w:t>
      </w:r>
      <w:r w:rsidRPr="0090209B">
        <w:rPr>
          <w:sz w:val="28"/>
          <w:szCs w:val="28"/>
        </w:rPr>
        <w:t>урегулированию конфликта интересов</w:t>
      </w:r>
      <w:r>
        <w:rPr>
          <w:sz w:val="28"/>
          <w:szCs w:val="28"/>
        </w:rPr>
        <w:t>, образуемых федеральными государственными органами».</w:t>
      </w:r>
    </w:p>
    <w:p w:rsidR="00B77337" w:rsidRPr="001F15AD" w:rsidRDefault="00B77337" w:rsidP="00B77337">
      <w:pPr>
        <w:pStyle w:val="2"/>
        <w:shd w:val="clear" w:color="auto" w:fill="FFFFFF"/>
        <w:tabs>
          <w:tab w:val="left" w:pos="567"/>
          <w:tab w:val="left" w:pos="851"/>
        </w:tabs>
        <w:spacing w:before="10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      4. </w:t>
      </w:r>
      <w:r>
        <w:rPr>
          <w:color w:val="000000"/>
          <w:sz w:val="28"/>
        </w:rPr>
        <w:t xml:space="preserve">Признать утратившими силу  приказы Управления </w:t>
      </w:r>
      <w:r>
        <w:rPr>
          <w:sz w:val="28"/>
          <w:szCs w:val="28"/>
        </w:rPr>
        <w:t xml:space="preserve"> от </w:t>
      </w:r>
      <w:r w:rsidRPr="00BC6A4E">
        <w:rPr>
          <w:sz w:val="28"/>
          <w:szCs w:val="28"/>
        </w:rPr>
        <w:t>09.11.2015 № 344</w:t>
      </w:r>
      <w:r>
        <w:rPr>
          <w:sz w:val="28"/>
          <w:szCs w:val="28"/>
        </w:rPr>
        <w:t xml:space="preserve"> и от 26.01.2016 № 13.</w:t>
      </w:r>
    </w:p>
    <w:p w:rsidR="00B77337" w:rsidRDefault="00B77337" w:rsidP="00B77337">
      <w:pPr>
        <w:pStyle w:val="2"/>
        <w:shd w:val="clear" w:color="auto" w:fill="FFFFFF"/>
        <w:tabs>
          <w:tab w:val="left" w:pos="851"/>
        </w:tabs>
        <w:spacing w:before="10"/>
        <w:ind w:left="426"/>
        <w:jc w:val="both"/>
        <w:rPr>
          <w:color w:val="000000"/>
          <w:sz w:val="28"/>
        </w:rPr>
      </w:pPr>
      <w:r>
        <w:rPr>
          <w:color w:val="000000"/>
          <w:sz w:val="28"/>
        </w:rPr>
        <w:t>5. Контроль за исполнением настоящего приказа оставляю за собой.</w:t>
      </w:r>
    </w:p>
    <w:p w:rsidR="00B77337" w:rsidRPr="001E7C32" w:rsidRDefault="00B77337" w:rsidP="00B77337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/>
        <w:ind w:left="142" w:firstLine="425"/>
        <w:jc w:val="both"/>
        <w:rPr>
          <w:color w:val="000000"/>
          <w:sz w:val="28"/>
          <w:szCs w:val="28"/>
        </w:rPr>
      </w:pPr>
    </w:p>
    <w:p w:rsidR="00B77337" w:rsidRDefault="00AA6FC2" w:rsidP="00B77337">
      <w:pPr>
        <w:pStyle w:val="2"/>
        <w:shd w:val="clear" w:color="auto" w:fill="FFFFFF"/>
        <w:tabs>
          <w:tab w:val="num" w:pos="0"/>
          <w:tab w:val="left" w:pos="567"/>
          <w:tab w:val="left" w:pos="851"/>
        </w:tabs>
        <w:spacing w:before="10"/>
        <w:ind w:left="142" w:firstLine="425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163830</wp:posOffset>
                </wp:positionV>
                <wp:extent cx="731520" cy="0"/>
                <wp:effectExtent l="10160" t="9525" r="1079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26.1pt;margin-top:12.9pt;width:57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ZoHQIAADo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"/>
            </w:pict>
          </mc:Fallback>
        </mc:AlternateContent>
      </w:r>
    </w:p>
    <w:p w:rsidR="00B77337" w:rsidRDefault="00B77337" w:rsidP="00B77337">
      <w:pPr>
        <w:rPr>
          <w:sz w:val="28"/>
          <w:szCs w:val="28"/>
        </w:rPr>
      </w:pPr>
    </w:p>
    <w:p w:rsidR="00B77337" w:rsidRDefault="00B77337" w:rsidP="00B77337">
      <w:pPr>
        <w:rPr>
          <w:sz w:val="28"/>
          <w:szCs w:val="28"/>
        </w:rPr>
      </w:pPr>
    </w:p>
    <w:p w:rsidR="00B77337" w:rsidRPr="00BC6A4E" w:rsidRDefault="00B77337" w:rsidP="00B77337">
      <w:pPr>
        <w:rPr>
          <w:sz w:val="16"/>
          <w:szCs w:val="16"/>
        </w:rPr>
      </w:pPr>
      <w:r>
        <w:rPr>
          <w:sz w:val="28"/>
          <w:szCs w:val="28"/>
        </w:rPr>
        <w:t>Руководитель Управления</w:t>
      </w:r>
      <w:r w:rsidRPr="00AF4281">
        <w:rPr>
          <w:sz w:val="28"/>
          <w:szCs w:val="28"/>
        </w:rPr>
        <w:tab/>
      </w:r>
      <w:r w:rsidRPr="00AF4281">
        <w:rPr>
          <w:sz w:val="28"/>
          <w:szCs w:val="28"/>
        </w:rPr>
        <w:tab/>
      </w:r>
      <w:r w:rsidRPr="00AF4281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              Н.В. Динариева</w:t>
      </w:r>
    </w:p>
    <w:p w:rsidR="00B77337" w:rsidRDefault="00B77337" w:rsidP="00B77337">
      <w:pPr>
        <w:tabs>
          <w:tab w:val="left" w:pos="4962"/>
        </w:tabs>
        <w:rPr>
          <w:sz w:val="20"/>
          <w:szCs w:val="20"/>
        </w:rPr>
      </w:pPr>
    </w:p>
    <w:p w:rsidR="00B77337" w:rsidRDefault="00B77337" w:rsidP="00B77337">
      <w:pPr>
        <w:tabs>
          <w:tab w:val="left" w:pos="4962"/>
        </w:tabs>
        <w:rPr>
          <w:sz w:val="20"/>
          <w:szCs w:val="20"/>
        </w:rPr>
      </w:pPr>
    </w:p>
    <w:p w:rsidR="00B77337" w:rsidRDefault="00B77337" w:rsidP="00B77337">
      <w:pPr>
        <w:tabs>
          <w:tab w:val="left" w:pos="4962"/>
        </w:tabs>
        <w:rPr>
          <w:sz w:val="20"/>
          <w:szCs w:val="20"/>
        </w:rPr>
      </w:pPr>
    </w:p>
    <w:p w:rsidR="00B77337" w:rsidRDefault="00B77337" w:rsidP="00B77337">
      <w:pPr>
        <w:tabs>
          <w:tab w:val="left" w:pos="4962"/>
        </w:tabs>
        <w:rPr>
          <w:sz w:val="20"/>
          <w:szCs w:val="20"/>
        </w:rPr>
      </w:pPr>
    </w:p>
    <w:p w:rsidR="00B77337" w:rsidRPr="007E1A5A" w:rsidRDefault="00B77337" w:rsidP="00B77337">
      <w:pPr>
        <w:tabs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>О.В. Коржова</w:t>
      </w:r>
    </w:p>
    <w:p w:rsidR="000F3770" w:rsidRDefault="00B77337" w:rsidP="00B77337">
      <w:pPr>
        <w:tabs>
          <w:tab w:val="left" w:pos="4962"/>
        </w:tabs>
        <w:rPr>
          <w:sz w:val="20"/>
          <w:szCs w:val="20"/>
        </w:rPr>
      </w:pPr>
      <w:r>
        <w:rPr>
          <w:sz w:val="20"/>
          <w:szCs w:val="20"/>
        </w:rPr>
        <w:t xml:space="preserve">(4912) </w:t>
      </w:r>
      <w:r w:rsidRPr="007E1A5A">
        <w:rPr>
          <w:sz w:val="20"/>
          <w:szCs w:val="20"/>
        </w:rPr>
        <w:t>2</w:t>
      </w:r>
      <w:r>
        <w:rPr>
          <w:sz w:val="20"/>
          <w:szCs w:val="20"/>
        </w:rPr>
        <w:t>0</w:t>
      </w:r>
      <w:r w:rsidRPr="007E1A5A">
        <w:rPr>
          <w:sz w:val="20"/>
          <w:szCs w:val="20"/>
        </w:rPr>
        <w:t>-2</w:t>
      </w:r>
      <w:r>
        <w:rPr>
          <w:sz w:val="20"/>
          <w:szCs w:val="20"/>
        </w:rPr>
        <w:t>0</w:t>
      </w:r>
      <w:r w:rsidRPr="007E1A5A">
        <w:rPr>
          <w:sz w:val="20"/>
          <w:szCs w:val="20"/>
        </w:rPr>
        <w:t>-</w:t>
      </w:r>
      <w:r>
        <w:rPr>
          <w:sz w:val="20"/>
          <w:szCs w:val="20"/>
        </w:rPr>
        <w:t>60</w:t>
      </w:r>
    </w:p>
    <w:p w:rsidR="00DA59C0" w:rsidRPr="00DA59C0" w:rsidRDefault="00DA59C0" w:rsidP="00DA59C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A59C0">
        <w:rPr>
          <w:sz w:val="28"/>
          <w:szCs w:val="28"/>
        </w:rPr>
        <w:t>Утверждено</w:t>
      </w:r>
    </w:p>
    <w:p w:rsidR="00DA59C0" w:rsidRPr="00DA59C0" w:rsidRDefault="00DA59C0" w:rsidP="00DA59C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A59C0">
        <w:rPr>
          <w:sz w:val="28"/>
          <w:szCs w:val="28"/>
        </w:rPr>
        <w:t xml:space="preserve">приказом Управления </w:t>
      </w:r>
    </w:p>
    <w:p w:rsidR="00DA59C0" w:rsidRPr="00DA59C0" w:rsidRDefault="00DA59C0" w:rsidP="00DA59C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A59C0">
        <w:rPr>
          <w:sz w:val="28"/>
          <w:szCs w:val="28"/>
        </w:rPr>
        <w:t>Роскомнадзора по Рязанской области</w:t>
      </w:r>
    </w:p>
    <w:p w:rsidR="00DA59C0" w:rsidRPr="00DA59C0" w:rsidRDefault="00DA59C0" w:rsidP="00DA59C0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A59C0">
        <w:rPr>
          <w:sz w:val="28"/>
          <w:szCs w:val="28"/>
        </w:rPr>
        <w:t>от «_</w:t>
      </w:r>
      <w:r w:rsidRPr="00DA59C0">
        <w:rPr>
          <w:sz w:val="28"/>
          <w:szCs w:val="28"/>
          <w:u w:val="single"/>
        </w:rPr>
        <w:t>19</w:t>
      </w:r>
      <w:r w:rsidRPr="00DA59C0">
        <w:rPr>
          <w:sz w:val="28"/>
          <w:szCs w:val="28"/>
        </w:rPr>
        <w:t>_» __</w:t>
      </w:r>
      <w:r w:rsidRPr="00DA59C0">
        <w:rPr>
          <w:sz w:val="28"/>
          <w:szCs w:val="28"/>
          <w:u w:val="single"/>
        </w:rPr>
        <w:t>мая</w:t>
      </w:r>
      <w:r w:rsidRPr="00DA59C0">
        <w:rPr>
          <w:sz w:val="28"/>
          <w:szCs w:val="28"/>
        </w:rPr>
        <w:t>___2017 N _</w:t>
      </w:r>
      <w:r w:rsidRPr="00DA59C0">
        <w:rPr>
          <w:sz w:val="28"/>
          <w:szCs w:val="28"/>
          <w:u w:val="single"/>
        </w:rPr>
        <w:t>57</w:t>
      </w:r>
      <w:r w:rsidRPr="00DA59C0">
        <w:rPr>
          <w:sz w:val="28"/>
          <w:szCs w:val="28"/>
        </w:rPr>
        <w:t>_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DA59C0" w:rsidRPr="00DA59C0" w:rsidRDefault="00DA59C0" w:rsidP="00DA59C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37"/>
      <w:bookmarkEnd w:id="1"/>
      <w:r w:rsidRPr="00DA59C0">
        <w:rPr>
          <w:b/>
          <w:sz w:val="28"/>
          <w:szCs w:val="28"/>
        </w:rPr>
        <w:t>ПОРЯДОК</w:t>
      </w:r>
    </w:p>
    <w:p w:rsidR="00DA59C0" w:rsidRPr="00DA59C0" w:rsidRDefault="00DA59C0" w:rsidP="00DA59C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A59C0">
        <w:rPr>
          <w:b/>
          <w:sz w:val="28"/>
          <w:szCs w:val="28"/>
        </w:rPr>
        <w:t xml:space="preserve">ФОРМИРОВАНИЯ И ДЕЯТЕЛЬНОСТИ КОМИССИИ </w:t>
      </w:r>
    </w:p>
    <w:p w:rsidR="00DA59C0" w:rsidRPr="00DA59C0" w:rsidRDefault="00DA59C0" w:rsidP="00DA59C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A59C0"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РЯЗАНСКОЙ ОБЛАСТИ</w:t>
      </w:r>
    </w:p>
    <w:p w:rsidR="00DA59C0" w:rsidRPr="00DA59C0" w:rsidRDefault="00DA59C0" w:rsidP="00DA59C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A59C0">
        <w:rPr>
          <w:b/>
          <w:sz w:val="28"/>
          <w:szCs w:val="28"/>
        </w:rPr>
        <w:t>ПО СОБЛЮДЕНИЮ ТРЕБОВАНИЙ К СЛУЖЕБНОМУ ПОВЕДЕНИЮ</w:t>
      </w:r>
    </w:p>
    <w:p w:rsidR="00DA59C0" w:rsidRPr="00DA59C0" w:rsidRDefault="00DA59C0" w:rsidP="00DA59C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A59C0">
        <w:rPr>
          <w:b/>
          <w:sz w:val="28"/>
          <w:szCs w:val="28"/>
        </w:rPr>
        <w:t>ФЕДЕРАЛЬНЫХ ГОСУДАРСТВЕННЫХ ГРАЖДАНСКИХ СЛУЖАЩИХ И УРЕГУЛИРОВАНИЮ КОНФЛИКТА ИНТЕРЕСОВ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A59C0">
        <w:rPr>
          <w:sz w:val="28"/>
          <w:szCs w:val="28"/>
        </w:rPr>
        <w:t>I. Общие положения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1. Порядок формирования и деятельности комиссии Управления Федеральной службы по надзору в сфере связи, информационных технологий и массовых коммуникаций по Рязанской области по соблюдению требований к служебному поведению федеральных государственных гражданских служащих и урегулированию конфликта интересов (далее - Порядок) разработан в соответствии со статьей 19 Федерального закона от 27 июля 2004 г. N 79-ФЗ "О государственной гражданской службе Российской Федерации", Федеральным законом от 25 декабря 2008 г. N 273-ФЗ "О противодействии коррупции", Указами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от 21 июля 2010 г. N 925 "О мерах по реализации отдельных положений Федерального закона "О противодействии коррупции" и определяет процедуру формирования и деятельности Комиссии по соблюдению требований к служебному поведению федеральных государственных гражданских служащих Управления Роскомнадзора по Рязанской области и урегулированию конфликта интересов (далее - Комиссия).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Правительства Российской Федерации и нормативными правовыми актами Федеральной службы по надзору в сфере связи, информационных технологий и массовых коммуникаций, а также настоящим Порядком.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3. Основной задачей Комиссии является содействие руководству Управления Роскомнадзора по Рязанской области: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а) в обеспечении соблюдения федеральными государственными гражданскими служащими (далее - государственные служащие) Управления Роскомнадзора по Рязанской области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27 июля 2004 г. N 79-ФЗ "О государственной гражданской службе Российской Федерации , Федеральным законом от 25 декабря 2008 г. N 273-ФЗ "О противодействии коррупции"   (далее - </w:t>
      </w:r>
      <w:r w:rsidRPr="00DA59C0">
        <w:rPr>
          <w:sz w:val="28"/>
          <w:szCs w:val="28"/>
        </w:rPr>
        <w:lastRenderedPageBreak/>
        <w:t>Федеральный закон N 273-ФЗ),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б) в осуществлении в Управлении Роскомнадзора по Рязанской области мер по предупреждению коррупции.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 Управления Роскомнадзора по Рязанской области, за исключением руководителя и заместителя руководителя Управления Роскомнадзора по Рязанской области.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5. Комиссия не рассматривает сообщения (заявления) о преступлениях и административных правонарушениях, а также анонимные обращения, не проводит проверки по фактам нарушения служебной (трудовой) дисциплины.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II. Состав комиссии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6. Состав Комиссии утверждается приказом Управления Роскомнадзора по Рязанской области.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7. Комиссия состоит из председателя, заместителя председателя, назначаемого из числа членов Комиссии, замещающих должности федеральной государственной службы (далее - должности государственной службы) в Управлении Роскомнадзора по Рязанской области, секретаря и других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8. В состав Комиссии входят: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а) заместитель руководителя Управления Роскомнадзора по Рязанской области - председатель Комиссии, государственный служащий, в должностные обязанности которого входит осуществление функций по противодействию коррупции в Управлении Роскомнадзора по Рязанской области (секретарь Комиссии), государственный служащий кадровой службы либо, при его отсутствии, государственный служащий, в должностные обязанности которого входит осуществление кадровой работы в Управлении Роскомнадзора по Рязанской области, государственный служащий из юридического (правового) подразделения Управления Роскомнадзора по Рязанской области, представители других структурных подразделений Управления Роскомнадзора по Рязанской области;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9. Руководитель Управления Роскомнадзора по Рязанской области может принять решение о включении в состав Комиссии: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а) представителя общественной организации ветеранов, созданной в Управлении Роскомнадзора по Рязанской области;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б) представителя профсоюзной организации Управления Роскомнадзора по Рязанской области, действующей в установленном порядке в Управлении Роскомнадзора по Рязанской области.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10. Число членов Комиссии, не замещающих должности государственной службы в Управлении Роскомнадзора по Рязанской области, должно составлять не </w:t>
      </w:r>
      <w:r w:rsidRPr="00DA59C0">
        <w:rPr>
          <w:sz w:val="28"/>
          <w:szCs w:val="28"/>
        </w:rPr>
        <w:lastRenderedPageBreak/>
        <w:t>менее одной четверти от общего числа членов Комиссии.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12. В заседаниях Комиссии с правом совещательного голоса принимают участие: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а) непосредственный руководитель государственного служащего Управления Роскомнадзора по Рязанской области,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Управлении Роскомнадзора по Рязанской области должности государственной службы, имеющие аналогичные должностные обязанности с государственным служащим, в отношении которого Комиссией рассматривается этот вопрос;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б) другие государственные служащие Управления Роскомнадзора по Рязанской области, замещающие должности государственной службы;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в) специалисты Управления Роскомнадзора по Рязанской области, которые могут дать пояснения по вопросам государственной службы и вопросам, рассматриваемым Комиссией; 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г) должностные лица других государственных органов, органов местного самоуправления;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д) представитель (представители)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заседания Комиссии на основании ходатайства государственного служащего, в отношении которого рассматривается этот вопрос Комиссией, или любого члена Комиссии.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13.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Управлении Роскомнадзора по Рязанской области, не допускается.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III. Порядок работы Комиссии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15. Основаниями для проведения заседания Комиссии являются: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а) представление руководителем Управления Роскомнадзора по Рязанской области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 (далее - Положение о проверке), </w:t>
      </w:r>
      <w:r w:rsidRPr="00DA59C0">
        <w:rPr>
          <w:sz w:val="28"/>
          <w:szCs w:val="28"/>
        </w:rPr>
        <w:lastRenderedPageBreak/>
        <w:t>утвержденного Указом Президента Российской Федерации от 21 сентября 2009 г. N 1065, материалов проверки, свидетельствующих: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о представлении государственным служащим Управления Роскомнадзора по Рязанской области недостоверных или неполных сведений, предусмотренных подпунктом "а" пункта 1 Положения о проверке;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о несоблюдении государственным служащим Управления Роскомнадзора по Рязанской области требований к служебному поведению и (или) требований об урегулировании конфликта интересов;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б) поступившее в Управление Роскомнадзора по Рязанской области: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обращение гражданина, замещавшего в Управлении Роскомнадзора по Рязанской области должность государственной службы, включенную в перечень должностей государственной гражданской службы в Управлении Роскомнадзора по Рязанской области, при замещении которых государственные гражданские служащие Управления Роскомнадзора по Рязанской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в соответствии с пунктом 2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заявление государственного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уведомление государственного служащего о возникновении личной заинтересованности при исполнении должностных обязанностей, которая приводит </w:t>
      </w:r>
      <w:r w:rsidRPr="00DA59C0">
        <w:rPr>
          <w:sz w:val="28"/>
          <w:szCs w:val="28"/>
        </w:rPr>
        <w:lastRenderedPageBreak/>
        <w:t xml:space="preserve">или может привести к конфликту интересов; 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в) представление руководителя Управления Роскомнадзора по Рязанской области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Управлении Роскомнадзора по Рязанской области мер по предупреждению коррупции;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г) представление руководителем Управления Роскомнадзора по Рязанской области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N 230-ФЗ);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д) поступившее в соответствии с частью 4 статьи 12 Федерального закона N 273-ФЗ и статьей 64.1 Трудового кодекса Российской Федерации в Управление Роскомнадзора по Рязанской области уведомление коммерческой или некоммерческой организации о заключении с гражданином, замещавшим должность государственной службы в Управлении Роскомнадзора по Рязанской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       16.1. Рекомендуемые образцы заявлений, обращений и уведомлений, подаваемых в соответствии с </w:t>
      </w:r>
      <w:hyperlink r:id="rId8" w:history="1">
        <w:r w:rsidRPr="00DA59C0">
          <w:rPr>
            <w:sz w:val="28"/>
            <w:szCs w:val="28"/>
          </w:rPr>
          <w:t>подпунктом "б" пункта 1</w:t>
        </w:r>
      </w:hyperlink>
      <w:r w:rsidRPr="00DA59C0">
        <w:rPr>
          <w:sz w:val="28"/>
          <w:szCs w:val="28"/>
        </w:rPr>
        <w:t xml:space="preserve">5 настоящего Положения, приведены в </w:t>
      </w:r>
      <w:hyperlink r:id="rId9" w:history="1">
        <w:r w:rsidRPr="00DA59C0">
          <w:rPr>
            <w:sz w:val="28"/>
            <w:szCs w:val="28"/>
          </w:rPr>
          <w:t>приложениях N 1</w:t>
        </w:r>
      </w:hyperlink>
      <w:r w:rsidRPr="00DA59C0">
        <w:rPr>
          <w:sz w:val="28"/>
          <w:szCs w:val="28"/>
        </w:rPr>
        <w:t xml:space="preserve">, </w:t>
      </w:r>
      <w:hyperlink r:id="rId10" w:history="1">
        <w:r w:rsidRPr="00DA59C0">
          <w:rPr>
            <w:sz w:val="28"/>
            <w:szCs w:val="28"/>
          </w:rPr>
          <w:t>N 2</w:t>
        </w:r>
      </w:hyperlink>
      <w:r w:rsidRPr="00DA59C0">
        <w:rPr>
          <w:sz w:val="28"/>
          <w:szCs w:val="28"/>
        </w:rPr>
        <w:t xml:space="preserve">, </w:t>
      </w:r>
      <w:hyperlink r:id="rId11" w:history="1">
        <w:r w:rsidRPr="00DA59C0">
          <w:rPr>
            <w:sz w:val="28"/>
            <w:szCs w:val="28"/>
          </w:rPr>
          <w:t>N 3</w:t>
        </w:r>
      </w:hyperlink>
      <w:r w:rsidRPr="00DA59C0">
        <w:rPr>
          <w:sz w:val="28"/>
          <w:szCs w:val="28"/>
        </w:rPr>
        <w:t xml:space="preserve"> и </w:t>
      </w:r>
      <w:hyperlink r:id="rId12" w:history="1">
        <w:r w:rsidRPr="00DA59C0">
          <w:rPr>
            <w:sz w:val="28"/>
            <w:szCs w:val="28"/>
          </w:rPr>
          <w:t>N 4</w:t>
        </w:r>
      </w:hyperlink>
      <w:r w:rsidRPr="00DA59C0">
        <w:rPr>
          <w:sz w:val="28"/>
          <w:szCs w:val="28"/>
        </w:rPr>
        <w:t xml:space="preserve"> к настоящему Порядку.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16. Обращение, указанное в абзаце втором подпункта "б" пункта 15 Порядка, подается гражданином, замещавшим должность государственной службы в Управление Роскомнадзора по Рязанской области.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Обращение рассматривается в кадровом подразделении Управления Роскомнадзора по Рязанской области. По результатам рассмотрения обращения в Управлении Роскомнадзора по Рязанской области подготавливается мотивированное заключение по существу обращения с учетом требований статьи 12 </w:t>
      </w:r>
      <w:r w:rsidRPr="00DA59C0">
        <w:rPr>
          <w:sz w:val="28"/>
          <w:szCs w:val="28"/>
        </w:rPr>
        <w:lastRenderedPageBreak/>
        <w:t xml:space="preserve">Федерального закона N 273-ФЗ. 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17. Обращение, указанное в абзаце втором подпункта "б" пункта 15 настоящего Порядка, может быть подано государственным служащим Управления Роскомнадзора по Рязанской области, планирующим свое увольнение с государственной службы, и подлежит рассмотрению Комиссией в соответствии с настоящим Порядком. 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18. Уведомление, указанное в подпункте "д" пункта 15 настоящего Порядка, рассматривается в кадровом подразделении Управления Роскомнадзора по Рязанской области. По результатам рассмотрения готовится мотивированное заключение о соблюдении гражданином, замещавшим должность государственной службы в Управлении Роскомнадзора по Рязанской области, требований статьи 12 Федерального закона N 273-ФЗ. 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18.1. Уведомление, указанное в абзаце пятом подпункта "б" пункта 15 настоящего Положения, рассматривается сотрудником Управления Роскомнадзора по Рязанской области, ответственным за профилактику коррупционных и иных правонарушений (далее - должностное лицо), который осуществляет подготовку мотивированного заключения по результатам рассмотрения уведомления. 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18.2. При подготовке мотивированного заключения по результатам рассмотрения обращения, указанного в абзаце втором подпункта "б" пункта 15, или уведомлений, указанных в абзаце пятом подпункта "б" и подпункте "д" пункта 15 настоящего Порядка, должностное лицо имеет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Управления Роскомнадзора по Рязанской области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20 и 21 настоящего Порядка; 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б) организует ознакомление государственного служащего Управления Роскомнадзора по Рязанской области,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а также его представителя, членов Комиссии и других лиц, участвующих в заседании Комиссии, с поступившей информацией и с результатами проведенной проверки;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подпункте "в" пункта 12 настоящего Порядка, принимает решение об </w:t>
      </w:r>
      <w:r w:rsidRPr="00DA59C0">
        <w:rPr>
          <w:sz w:val="28"/>
          <w:szCs w:val="28"/>
        </w:rPr>
        <w:lastRenderedPageBreak/>
        <w:t>удовлетворении ходатайств (об отказе в удовлетворении), а также о рассмотрении (об отказе в рассмотрении) на заседании Комиссии дополнительных материалов.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20. Заседание Комиссии по рассмотрению заявлений, указанных в абзацах третьем и четвертом подпункта "б" пункта 15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21. Уведомление, указанное в подпункте "д" пункта 15 настоящего Порядка, как правило, рассматривается на очередном (плановом) заседании Комиссии.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Управлении Роскомнадзора по Рязанской области.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15 настоящего Порядка. 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22.1. Заседания Комиссии могут проводиться в отсутствие государственного служащего или гражданина, замещавшего должность государственной службы в Управлении Роскомнадзора по Рязанской области, в случае: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а) если в обращении, заявлении или уведомлении, предусмотренных подпунктом "б" пункта 15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 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23. На заседании Комиссии заслушиваются пояснения государственного служащего или гражданина, замещавшего должность государственной службы в Управлении Роскомнадзора по Рязанской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24.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25. По итогам рассмотрения вопроса, указанного в абзаце втором подпункта "а" пункта 15 настоящего Порядка, Комиссия принимает одно из следующих решений: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а) установить, что сведения, представленные государственным служащим в соответствии с подпунктом "а" пункта 1 Положения о проверке, являются достоверными и полными;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б) установить, что сведения, представленные государственным служащим в соответствии с подпунктом "а" пункта 1 Положения о проверке, являются недостоверными и (или) неполными. В этом случае Комиссия рекомендует руководителю Управления Роскомнадзора по Рязанской области применить к указанным в настоящем подпункте лицам конкретную меру ответственности.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26. По итогам рассмотрения вопроса, указанного в абзаце третьем подпункта "а" пункта 15 настоящего Порядка, Комиссия принимает одно из следующих решений: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lastRenderedPageBreak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Управления Роскомнадзора по Рязанской области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27. По итогам рассмотрения вопроса, указанного в абзаце втором подпункта "б" пункта 15 настоящего Порядка, Комиссия принимает одно из следующих решений: 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28. По итогам рассмотрения вопроса, указанного в абзаце третьем подпункта "б" пункта 15 настоящего Порядка, Комиссия принимает одно из следующих решений: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а)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б) признать, что причина непредставления государственным служащим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Управления Роскомнадзора по Рязанской области применить к указанным в настоящем подпункте лицам конкретную меру ответственности.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29. По итогам рассмотрения вопроса, указанного в абзаце четвертом подпункта "б" пункта 15 настоящего Порядка, Комиссия принимает одно из следующих решений: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</w:t>
      </w:r>
      <w:r w:rsidRPr="00DA59C0">
        <w:rPr>
          <w:sz w:val="28"/>
          <w:szCs w:val="28"/>
        </w:rPr>
        <w:lastRenderedPageBreak/>
        <w:t>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Управления Роскомнадзора по Рязанской области применить к государственному служащему конкретную меру ответственности.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29.1. По итогам рассмотрения вопроса, указанного в абзаце пятом подпункта "б" пункта 15 настоящего Положения, Комиссия принимает одно из следующих решений: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Управления Роскомнадзора по Рязанской области принять меры по урегулированию конфликта интересов или по недопущению его возникновения;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Управления Роскомнадзора по Рязанской области применить к государственному служащему конкретную меру ответственности. 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30. По итогам рассмотрения вопроса, указанного в подпункте "г" пункта 15 настоящего Порядка, Комиссия принимает одно из следующих решений: 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а) признать, что сведения, представленные государственным служащим в соответствии с частью 1 статьи 3 Федерального закона N 230-ФЗ, являются достоверными и полными;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б) признать, что сведения, представленные государственным служащим в соответствии с частью 1 статьи 3 Федерального закона N 230-ФЗ, являются недостоверными и (или) неполными. В этом случае Комиссия рекомендует руководителю Управления Роскомнадзора по Рязанской области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31. По итогам рассмотрения вопросов, указанных в подпунктах "а", "б", "в" и "г" пункта 15 настоящего Порядка, при наличии к тому оснований Комиссия может принять иное решение, чем это предусмотрено пунктами 25 - 29, 29.1, 30 и 32 настоящего Порядка. Основания и мотивы принятия такого решения должны быть отражены в протоколе заседания Комиссии. 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32. По итогам рассмотрения вопроса, указанного в подпункте "д" пункта 15 настоящего Положения, Комиссия принимает в отношении гражданина, замещавшего должность государственной службы в Управлении Роскомнадзора по </w:t>
      </w:r>
      <w:r w:rsidRPr="00DA59C0">
        <w:rPr>
          <w:sz w:val="28"/>
          <w:szCs w:val="28"/>
        </w:rPr>
        <w:lastRenderedPageBreak/>
        <w:t>Рязанской области, одно из следующих решений: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N 273-ФЗ. В этом случае Комиссия рекомендует руководителю Управления Роскомнадзора по Рязанской области проинформировать об указанных обстоятельствах органы прокуратуры и уведомившую организацию.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33. По итогам рассмотрения вопроса, предусмотренного подпунктом "г" пункта 15 настоящего Порядка, Комиссия принимает соответствующее решение.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34. Для исполнения решений Комиссии могут быть подготовлены проекты актов Управления Роскомнадзора по Рязанской области, решений или поручений руководителя Управления Роскомнадзора по Рязанской области, которые в установленном порядке представляются руководителю Управления Роскомнадзора по Рязанской области для рассмотрения.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35. Решения Комиссии по вопросам, указанным в пункте 15 настоящего Порядка, принимаются открытым голосованием простым большинством голосов присутствующих на заседании членов Комиссии.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36. Решения Комиссии оформляются протоколами, которые подписывают члены Комиссии, принимавшие участие в заседании.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Решения Комиссии, за исключением решения, принимаемого по итогам рассмотрения вопроса, указанного в абзаце втором подпункта "б" пункта 15 настоящего Порядка, для руководителя Управления Роскомнадзора по Рязанской области носят рекомендательный характер.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Решение, принимаемое по итогам рассмотрения вопроса, указанного в абзаце втором подпункта "б" пункта 15 настоящего Порядка, носит обязательный характер.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37. В протоколе заседания Комиссии указываются: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а) дата заседания Комиссии, фамилии, имена, отчества (при наличии) членов Комиссии и других лиц, присутствующих на заседании;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 (при наличии),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в) предъявляемые к государственному служащему претензии, материалы, на которых они основываются;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г) содержание пояснений государственного служащего и других лиц по существу предъявляемых претензий;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д) фамилии, имена, отчества (при наличии) выступивших на заседании лиц и краткое изложение их выступлений;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Управления Роскомнадзора по </w:t>
      </w:r>
      <w:r w:rsidRPr="00DA59C0">
        <w:rPr>
          <w:sz w:val="28"/>
          <w:szCs w:val="28"/>
        </w:rPr>
        <w:lastRenderedPageBreak/>
        <w:t>Рязанской области;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ж) другие сведения;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з) результаты голосования;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и) решение и обоснование его принятия.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38.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 xml:space="preserve">39. Копии протокола заседания Комиссии в 7-дневный срок со дня заседания направляются руководителю Управления Роскомнадзора по Рязанской области, полностью или в виде выписок из него - государственному служащему, а также по решению Комиссии - иным заинтересованным лицам. 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40. Руководитель Управления Роскомнадзора по Рязанской области 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Управления Роскомнадзора по Рязанской области в письменной форме уведомляет Комиссию в месячный срок со дня поступления к нему протокола заседания Комиссии.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Решение оглашается на ближайшем заседании Комиссии и принимается к сведению без обсуждения.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41.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Управления Роскомнадзора по Рязанской области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42.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43.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t>44. Выписка из решения Комиссии, заверенная подписью секретаря Комиссии и печатью Управления Роскомнадзора по Рязанской области, вручается гражданину, замещавшему должность государственной службы в Управлении Роскомнадзора по Рязанской области, в отношении которого рассматривался вопрос, указанный в абзаце первом подпункта "б" пункта 15 настоящего Порядка,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DA59C0">
        <w:rPr>
          <w:sz w:val="28"/>
          <w:szCs w:val="28"/>
        </w:rPr>
        <w:lastRenderedPageBreak/>
        <w:t>45.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либо, при его отсутствии, государственным служащим, в должностные обязанности которого входит осуществление функций по противодействию коррупции в Управлении Роскомнадзора по Рязанской области.</w:t>
      </w: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autoSpaceDE w:val="0"/>
        <w:autoSpaceDN w:val="0"/>
        <w:spacing w:after="120"/>
        <w:jc w:val="right"/>
        <w:rPr>
          <w:sz w:val="20"/>
          <w:szCs w:val="20"/>
        </w:rPr>
      </w:pPr>
      <w:r w:rsidRPr="00DA59C0">
        <w:rPr>
          <w:sz w:val="20"/>
          <w:szCs w:val="20"/>
        </w:rPr>
        <w:t>Приложение № 1</w:t>
      </w:r>
    </w:p>
    <w:p w:rsidR="00DA59C0" w:rsidRPr="00DA59C0" w:rsidRDefault="00DA59C0" w:rsidP="00DA59C0">
      <w:pPr>
        <w:autoSpaceDE w:val="0"/>
        <w:autoSpaceDN w:val="0"/>
        <w:spacing w:after="240"/>
        <w:jc w:val="right"/>
      </w:pPr>
      <w:r w:rsidRPr="00DA59C0">
        <w:rPr>
          <w:sz w:val="18"/>
          <w:szCs w:val="18"/>
        </w:rPr>
        <w:t xml:space="preserve"> </w:t>
      </w:r>
      <w:r w:rsidRPr="00DA59C0">
        <w:t>РЕКОМЕНДУЕМЫЙ ОБРАЗЕЦ</w:t>
      </w:r>
    </w:p>
    <w:p w:rsidR="00DA59C0" w:rsidRPr="00DA59C0" w:rsidRDefault="00DA59C0" w:rsidP="00DA59C0">
      <w:pPr>
        <w:autoSpaceDE w:val="0"/>
        <w:autoSpaceDN w:val="0"/>
        <w:spacing w:after="240"/>
        <w:ind w:left="5387"/>
        <w:jc w:val="center"/>
      </w:pPr>
      <w:r w:rsidRPr="00DA59C0">
        <w:t>Управление Федеральной службы по надзору в сфере связи, информационных технологий и массовых коммуникаций по Рязанской области</w:t>
      </w:r>
    </w:p>
    <w:p w:rsidR="00DA59C0" w:rsidRPr="00DA59C0" w:rsidRDefault="00DA59C0" w:rsidP="00DA59C0">
      <w:pPr>
        <w:autoSpaceDE w:val="0"/>
        <w:autoSpaceDN w:val="0"/>
        <w:spacing w:after="240"/>
        <w:ind w:left="5387"/>
        <w:jc w:val="center"/>
      </w:pPr>
      <w:r w:rsidRPr="00DA59C0">
        <w:t>Отдел организационной, финансовой, правовой работы и кадров</w:t>
      </w:r>
    </w:p>
    <w:p w:rsidR="00DA59C0" w:rsidRPr="00DA59C0" w:rsidRDefault="00DA59C0" w:rsidP="00DA59C0">
      <w:pPr>
        <w:autoSpaceDE w:val="0"/>
        <w:autoSpaceDN w:val="0"/>
        <w:ind w:left="5387"/>
      </w:pPr>
      <w:r w:rsidRPr="00DA59C0">
        <w:t xml:space="preserve">от  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spacing w:after="120"/>
        <w:ind w:left="5727"/>
        <w:jc w:val="center"/>
        <w:rPr>
          <w:sz w:val="20"/>
          <w:szCs w:val="20"/>
        </w:rPr>
      </w:pPr>
      <w:r w:rsidRPr="00DA59C0">
        <w:rPr>
          <w:sz w:val="20"/>
          <w:szCs w:val="20"/>
        </w:rPr>
        <w:t>(Ф.И.О. (при наличии) заявителя,</w:t>
      </w:r>
    </w:p>
    <w:p w:rsidR="00DA59C0" w:rsidRPr="00DA59C0" w:rsidRDefault="00DA59C0" w:rsidP="00DA59C0">
      <w:pPr>
        <w:autoSpaceDE w:val="0"/>
        <w:autoSpaceDN w:val="0"/>
        <w:ind w:left="5387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spacing w:after="120"/>
        <w:ind w:left="5387"/>
        <w:jc w:val="center"/>
        <w:rPr>
          <w:sz w:val="20"/>
          <w:szCs w:val="20"/>
        </w:rPr>
      </w:pPr>
      <w:r w:rsidRPr="00DA59C0">
        <w:rPr>
          <w:sz w:val="20"/>
          <w:szCs w:val="20"/>
        </w:rPr>
        <w:t>адрес места жительства,</w:t>
      </w:r>
    </w:p>
    <w:p w:rsidR="00DA59C0" w:rsidRPr="00DA59C0" w:rsidRDefault="00DA59C0" w:rsidP="00DA59C0">
      <w:pPr>
        <w:autoSpaceDE w:val="0"/>
        <w:autoSpaceDN w:val="0"/>
        <w:ind w:left="5387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0"/>
          <w:szCs w:val="20"/>
        </w:rPr>
      </w:pPr>
      <w:r w:rsidRPr="00DA59C0">
        <w:rPr>
          <w:sz w:val="20"/>
          <w:szCs w:val="20"/>
        </w:rPr>
        <w:t>контактный телефон)</w:t>
      </w:r>
    </w:p>
    <w:p w:rsidR="00DA59C0" w:rsidRPr="00DA59C0" w:rsidRDefault="00DA59C0" w:rsidP="00DA59C0">
      <w:pPr>
        <w:autoSpaceDE w:val="0"/>
        <w:autoSpaceDN w:val="0"/>
        <w:spacing w:before="1200" w:after="240"/>
        <w:jc w:val="center"/>
        <w:rPr>
          <w:b/>
          <w:sz w:val="26"/>
          <w:szCs w:val="26"/>
        </w:rPr>
      </w:pPr>
      <w:r w:rsidRPr="00DA59C0">
        <w:rPr>
          <w:b/>
          <w:sz w:val="26"/>
          <w:szCs w:val="26"/>
        </w:rPr>
        <w:t>Обращение</w:t>
      </w:r>
    </w:p>
    <w:p w:rsidR="00DA59C0" w:rsidRPr="00DA59C0" w:rsidRDefault="00DA59C0" w:rsidP="00DA59C0">
      <w:pPr>
        <w:autoSpaceDE w:val="0"/>
        <w:autoSpaceDN w:val="0"/>
        <w:ind w:left="567"/>
      </w:pPr>
      <w:r w:rsidRPr="00DA59C0">
        <w:lastRenderedPageBreak/>
        <w:t xml:space="preserve">Я,  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ind w:left="910"/>
        <w:rPr>
          <w:sz w:val="2"/>
          <w:szCs w:val="2"/>
        </w:rPr>
      </w:pPr>
    </w:p>
    <w:p w:rsidR="00DA59C0" w:rsidRPr="00DA59C0" w:rsidRDefault="00DA59C0" w:rsidP="00DA59C0">
      <w:pPr>
        <w:tabs>
          <w:tab w:val="right" w:pos="9923"/>
        </w:tabs>
        <w:autoSpaceDE w:val="0"/>
        <w:autoSpaceDN w:val="0"/>
      </w:pPr>
      <w:r w:rsidRPr="00DA59C0">
        <w:tab/>
        <w:t>,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sz w:val="20"/>
          <w:szCs w:val="20"/>
        </w:rPr>
      </w:pPr>
      <w:r w:rsidRPr="00DA59C0">
        <w:rPr>
          <w:i/>
          <w:sz w:val="20"/>
          <w:szCs w:val="20"/>
        </w:rPr>
        <w:t>(указывается фамилия, имя, отчество заявителя (при наличии)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87"/>
        <w:gridCol w:w="397"/>
        <w:gridCol w:w="255"/>
        <w:gridCol w:w="1701"/>
        <w:gridCol w:w="454"/>
      </w:tblGrid>
      <w:tr w:rsidR="00DA59C0" w:rsidRPr="00DA59C0" w:rsidTr="004F26C4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</w:pPr>
            <w:r w:rsidRPr="00DA59C0"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right"/>
            </w:pPr>
            <w:r w:rsidRPr="00DA59C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</w:pPr>
            <w:r w:rsidRPr="00DA59C0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ind w:left="57"/>
            </w:pPr>
            <w:r w:rsidRPr="00DA59C0">
              <w:t>г.,</w:t>
            </w:r>
          </w:p>
        </w:tc>
      </w:tr>
    </w:tbl>
    <w:p w:rsidR="00DA59C0" w:rsidRPr="00DA59C0" w:rsidRDefault="00DA59C0" w:rsidP="00DA59C0">
      <w:pPr>
        <w:autoSpaceDE w:val="0"/>
        <w:autoSpaceDN w:val="0"/>
        <w:jc w:val="both"/>
      </w:pPr>
      <w:r w:rsidRPr="00DA59C0">
        <w:t>в связи с тем, что в период замещения мною в Управлении Федеральной службы по надзору в сфере связи, информационных технологий и массовых коммуникаций по Рязанской области должности</w:t>
      </w:r>
      <w:r w:rsidRPr="00DA59C0">
        <w:br/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A59C0" w:rsidRPr="00DA59C0" w:rsidRDefault="00DA59C0" w:rsidP="00DA59C0">
      <w:pPr>
        <w:tabs>
          <w:tab w:val="right" w:pos="9923"/>
        </w:tabs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 w:rsidRPr="00DA59C0">
        <w:rPr>
          <w:i/>
          <w:sz w:val="20"/>
          <w:szCs w:val="20"/>
        </w:rPr>
        <w:t>(указать должность)</w:t>
      </w:r>
    </w:p>
    <w:p w:rsidR="00DA59C0" w:rsidRPr="00DA59C0" w:rsidRDefault="00DA59C0" w:rsidP="00DA59C0">
      <w:pPr>
        <w:autoSpaceDE w:val="0"/>
        <w:autoSpaceDN w:val="0"/>
        <w:jc w:val="both"/>
      </w:pPr>
      <w:r w:rsidRPr="00DA59C0">
        <w:t xml:space="preserve">в мои должностные (служебные) обязанности входили отдельные функции государственного управления в отношении организации, в которой я планирую  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ind w:left="6435"/>
        <w:rPr>
          <w:sz w:val="2"/>
          <w:szCs w:val="2"/>
        </w:rPr>
      </w:pPr>
    </w:p>
    <w:p w:rsidR="00DA59C0" w:rsidRPr="00DA59C0" w:rsidRDefault="00DA59C0" w:rsidP="00DA59C0">
      <w:pPr>
        <w:tabs>
          <w:tab w:val="right" w:pos="9923"/>
        </w:tabs>
        <w:autoSpaceDE w:val="0"/>
        <w:autoSpaceDN w:val="0"/>
      </w:pPr>
      <w:r w:rsidRPr="00DA59C0">
        <w:tab/>
        <w:t>,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i/>
          <w:sz w:val="20"/>
          <w:szCs w:val="20"/>
        </w:rPr>
      </w:pPr>
      <w:r w:rsidRPr="00DA59C0">
        <w:rPr>
          <w:i/>
          <w:sz w:val="20"/>
          <w:szCs w:val="20"/>
        </w:rPr>
        <w:t>(указывается, что планируется: замещать должность по трудовому договору или выполнять работы</w:t>
      </w:r>
      <w:r w:rsidRPr="00DA59C0">
        <w:rPr>
          <w:i/>
          <w:sz w:val="20"/>
          <w:szCs w:val="20"/>
        </w:rPr>
        <w:br/>
        <w:t>по гражданско-правовому договору)</w:t>
      </w:r>
    </w:p>
    <w:p w:rsidR="00DA59C0" w:rsidRPr="00DA59C0" w:rsidRDefault="00DA59C0" w:rsidP="00DA59C0">
      <w:pPr>
        <w:autoSpaceDE w:val="0"/>
        <w:autoSpaceDN w:val="0"/>
      </w:pPr>
      <w:r w:rsidRPr="00DA59C0">
        <w:t>прошу дать соответствующее согласие и представляю следующую информацию:</w:t>
      </w:r>
    </w:p>
    <w:p w:rsidR="00DA59C0" w:rsidRPr="00DA59C0" w:rsidRDefault="00DA59C0" w:rsidP="00DA59C0">
      <w:pPr>
        <w:autoSpaceDE w:val="0"/>
        <w:autoSpaceDN w:val="0"/>
        <w:ind w:firstLine="567"/>
      </w:pPr>
      <w:r w:rsidRPr="00DA59C0">
        <w:t>организационно-правовая форма, наименование и место нахождения организации</w:t>
      </w:r>
    </w:p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 w:rsidRPr="00DA59C0">
        <w:rPr>
          <w:i/>
          <w:sz w:val="20"/>
          <w:szCs w:val="20"/>
        </w:rPr>
        <w:t>(указываются данные об организации, в которой планируется замещение должности или выполнение работы по гражданско-правовому договору)</w:t>
      </w:r>
    </w:p>
    <w:p w:rsidR="00DA59C0" w:rsidRPr="00DA59C0" w:rsidRDefault="00DA59C0" w:rsidP="00DA59C0">
      <w:pPr>
        <w:autoSpaceDE w:val="0"/>
        <w:autoSpaceDN w:val="0"/>
        <w:ind w:firstLine="567"/>
        <w:jc w:val="both"/>
      </w:pPr>
      <w:r w:rsidRPr="00DA59C0">
        <w:t xml:space="preserve">вид договора, который планируется заключить с организацией, срок его действия и ежемесячная сумма оплаты по договору:  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ind w:left="4309"/>
        <w:rPr>
          <w:sz w:val="2"/>
          <w:szCs w:val="2"/>
        </w:rPr>
      </w:pPr>
    </w:p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A59C0" w:rsidRPr="00DA59C0" w:rsidRDefault="00DA59C0" w:rsidP="00DA59C0">
      <w:pPr>
        <w:keepNext/>
        <w:autoSpaceDE w:val="0"/>
        <w:autoSpaceDN w:val="0"/>
        <w:spacing w:before="120"/>
        <w:ind w:firstLine="567"/>
        <w:jc w:val="both"/>
      </w:pPr>
      <w:r w:rsidRPr="00DA59C0">
        <w:t xml:space="preserve">замещаемые мною должности федеральной государственной гражданской службы в течение последних двух лет до дня увольнения (планируемого увольнения) с федеральной государственной гражданской службы:  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ind w:left="4150"/>
        <w:rPr>
          <w:sz w:val="2"/>
          <w:szCs w:val="2"/>
        </w:rPr>
      </w:pPr>
    </w:p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 w:rsidRPr="00DA59C0">
        <w:rPr>
          <w:i/>
          <w:sz w:val="20"/>
          <w:szCs w:val="20"/>
        </w:rPr>
        <w:t>(перечислить)</w:t>
      </w:r>
    </w:p>
    <w:p w:rsidR="00DA59C0" w:rsidRPr="00DA59C0" w:rsidRDefault="00DA59C0" w:rsidP="00DA59C0">
      <w:pPr>
        <w:autoSpaceDE w:val="0"/>
        <w:autoSpaceDN w:val="0"/>
        <w:ind w:firstLine="567"/>
        <w:jc w:val="both"/>
      </w:pPr>
      <w:r w:rsidRPr="00DA59C0">
        <w:t xml:space="preserve">должностные (служебные) обязанности, исполняемые во время замещения должности федеральной государственной гражданской службы, связанные с государственным управлением вышеуказанной организацией:  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ind w:left="4662"/>
        <w:rPr>
          <w:sz w:val="2"/>
          <w:szCs w:val="2"/>
        </w:rPr>
      </w:pPr>
    </w:p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jc w:val="center"/>
        <w:rPr>
          <w:i/>
          <w:sz w:val="20"/>
          <w:szCs w:val="20"/>
        </w:rPr>
      </w:pPr>
      <w:r w:rsidRPr="00DA59C0">
        <w:rPr>
          <w:i/>
          <w:sz w:val="20"/>
          <w:szCs w:val="20"/>
        </w:rPr>
        <w:t>(перечислить)</w:t>
      </w:r>
    </w:p>
    <w:p w:rsidR="00DA59C0" w:rsidRPr="00DA59C0" w:rsidRDefault="00DA59C0" w:rsidP="00DA59C0">
      <w:pPr>
        <w:autoSpaceDE w:val="0"/>
        <w:autoSpaceDN w:val="0"/>
        <w:spacing w:after="360"/>
        <w:ind w:firstLine="567"/>
        <w:jc w:val="both"/>
      </w:pPr>
      <w:r w:rsidRPr="00DA59C0">
        <w:t>Намереваюсь (не намереваюсь) лично присутствовать при рассмотрении настоящего обращения (нужное подчеркнуть) на заседании Комиссии по соблюдению требований к служебному поведению и урегулированию конфликта интересов.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DA59C0" w:rsidRPr="00DA59C0" w:rsidTr="004F26C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right"/>
            </w:pPr>
            <w:r w:rsidRPr="00DA59C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</w:pPr>
            <w:r w:rsidRPr="00DA59C0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right"/>
            </w:pPr>
            <w:r w:rsidRPr="00DA59C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ind w:left="57"/>
            </w:pPr>
            <w:r w:rsidRPr="00DA59C0"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center"/>
            </w:pPr>
          </w:p>
        </w:tc>
      </w:tr>
      <w:tr w:rsidR="00DA59C0" w:rsidRPr="00DA59C0" w:rsidTr="004F26C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59C0">
              <w:rPr>
                <w:sz w:val="20"/>
                <w:szCs w:val="20"/>
              </w:rPr>
              <w:t>(подпись лица,</w:t>
            </w:r>
            <w:r w:rsidRPr="00DA59C0">
              <w:rPr>
                <w:sz w:val="20"/>
                <w:szCs w:val="20"/>
              </w:rPr>
              <w:br/>
              <w:t>направляющего заявление)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59C0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autoSpaceDE w:val="0"/>
        <w:autoSpaceDN w:val="0"/>
        <w:spacing w:after="120"/>
        <w:jc w:val="right"/>
        <w:rPr>
          <w:sz w:val="20"/>
          <w:szCs w:val="20"/>
        </w:rPr>
      </w:pPr>
      <w:r w:rsidRPr="00DA59C0">
        <w:rPr>
          <w:sz w:val="20"/>
          <w:szCs w:val="20"/>
        </w:rPr>
        <w:t>Приложение № 2</w:t>
      </w:r>
    </w:p>
    <w:p w:rsidR="00DA59C0" w:rsidRPr="00DA59C0" w:rsidRDefault="00DA59C0" w:rsidP="00DA59C0">
      <w:pPr>
        <w:autoSpaceDE w:val="0"/>
        <w:autoSpaceDN w:val="0"/>
        <w:spacing w:after="240"/>
        <w:jc w:val="right"/>
      </w:pPr>
      <w:r w:rsidRPr="00DA59C0">
        <w:rPr>
          <w:sz w:val="18"/>
          <w:szCs w:val="18"/>
        </w:rPr>
        <w:t xml:space="preserve"> </w:t>
      </w:r>
      <w:r w:rsidRPr="00DA59C0">
        <w:t>РЕКОМЕНДУЕМЫЙ ОБРАЗЕЦ</w:t>
      </w:r>
    </w:p>
    <w:p w:rsidR="00DA59C0" w:rsidRPr="00DA59C0" w:rsidRDefault="00DA59C0" w:rsidP="00DA59C0">
      <w:pPr>
        <w:autoSpaceDE w:val="0"/>
        <w:autoSpaceDN w:val="0"/>
        <w:spacing w:after="240"/>
        <w:ind w:left="5387"/>
        <w:jc w:val="center"/>
      </w:pPr>
      <w:r w:rsidRPr="00DA59C0">
        <w:t>Управление Федеральной службы по надзору в сфере связи, информационных технологий и массовых коммуникаций по Рязанской области</w:t>
      </w:r>
    </w:p>
    <w:p w:rsidR="00DA59C0" w:rsidRPr="00DA59C0" w:rsidRDefault="00DA59C0" w:rsidP="00DA59C0">
      <w:pPr>
        <w:autoSpaceDE w:val="0"/>
        <w:autoSpaceDN w:val="0"/>
        <w:spacing w:after="240"/>
        <w:ind w:left="5387"/>
        <w:jc w:val="center"/>
      </w:pPr>
      <w:r w:rsidRPr="00DA59C0">
        <w:t>Отдел организационной, финансовой, правовой работы и кадров</w:t>
      </w:r>
    </w:p>
    <w:p w:rsidR="00DA59C0" w:rsidRPr="00DA59C0" w:rsidRDefault="00DA59C0" w:rsidP="00DA59C0">
      <w:pPr>
        <w:autoSpaceDE w:val="0"/>
        <w:autoSpaceDN w:val="0"/>
        <w:ind w:left="5387"/>
      </w:pPr>
      <w:r w:rsidRPr="00DA59C0">
        <w:t xml:space="preserve">от  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spacing w:after="120"/>
        <w:ind w:left="5727"/>
        <w:jc w:val="center"/>
        <w:rPr>
          <w:sz w:val="20"/>
          <w:szCs w:val="20"/>
        </w:rPr>
      </w:pPr>
      <w:r w:rsidRPr="00DA59C0">
        <w:rPr>
          <w:sz w:val="20"/>
          <w:szCs w:val="20"/>
        </w:rPr>
        <w:t>(Ф.И.О. (при наличии), должность государственного служащего,</w:t>
      </w:r>
    </w:p>
    <w:p w:rsidR="00DA59C0" w:rsidRPr="00DA59C0" w:rsidRDefault="00DA59C0" w:rsidP="00DA59C0">
      <w:pPr>
        <w:autoSpaceDE w:val="0"/>
        <w:autoSpaceDN w:val="0"/>
        <w:ind w:left="5387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spacing w:after="120"/>
        <w:ind w:left="5387"/>
        <w:jc w:val="center"/>
        <w:rPr>
          <w:sz w:val="20"/>
          <w:szCs w:val="20"/>
        </w:rPr>
      </w:pPr>
      <w:r w:rsidRPr="00DA59C0">
        <w:rPr>
          <w:sz w:val="20"/>
          <w:szCs w:val="20"/>
        </w:rPr>
        <w:t>адрес места жительства,</w:t>
      </w:r>
    </w:p>
    <w:p w:rsidR="00DA59C0" w:rsidRPr="00DA59C0" w:rsidRDefault="00DA59C0" w:rsidP="00DA59C0">
      <w:pPr>
        <w:autoSpaceDE w:val="0"/>
        <w:autoSpaceDN w:val="0"/>
        <w:ind w:left="5387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0"/>
          <w:szCs w:val="20"/>
        </w:rPr>
      </w:pPr>
      <w:r w:rsidRPr="00DA59C0">
        <w:rPr>
          <w:sz w:val="20"/>
          <w:szCs w:val="20"/>
        </w:rPr>
        <w:t>контактный телефон)</w:t>
      </w:r>
    </w:p>
    <w:p w:rsidR="00DA59C0" w:rsidRPr="00DA59C0" w:rsidRDefault="00DA59C0" w:rsidP="00DA59C0">
      <w:pPr>
        <w:autoSpaceDE w:val="0"/>
        <w:autoSpaceDN w:val="0"/>
        <w:spacing w:before="960" w:after="240"/>
        <w:jc w:val="center"/>
        <w:rPr>
          <w:b/>
          <w:sz w:val="26"/>
          <w:szCs w:val="26"/>
        </w:rPr>
      </w:pPr>
      <w:r w:rsidRPr="00DA59C0">
        <w:rPr>
          <w:b/>
          <w:sz w:val="26"/>
          <w:szCs w:val="26"/>
        </w:rPr>
        <w:t>Заявление</w:t>
      </w:r>
      <w:r w:rsidRPr="00DA59C0">
        <w:rPr>
          <w:b/>
          <w:sz w:val="26"/>
          <w:szCs w:val="26"/>
        </w:rPr>
        <w:br/>
        <w:t>о невозможности представить сведения о доходах</w:t>
      </w:r>
    </w:p>
    <w:p w:rsidR="00DA59C0" w:rsidRPr="00DA59C0" w:rsidRDefault="00DA59C0" w:rsidP="00DA59C0">
      <w:pPr>
        <w:autoSpaceDE w:val="0"/>
        <w:autoSpaceDN w:val="0"/>
        <w:ind w:firstLine="567"/>
        <w:jc w:val="both"/>
      </w:pPr>
      <w:r w:rsidRPr="00DA59C0">
        <w:t>Сообщаю, что при исполнении установленной законодательством Российской Федерации обязанности о представлении сведений о доходах, об имуществе и обязательствах имущественного характера я не имею возможности представить сведения о доходах, об имуществе и обязательствах имущественного характера своей (своего, своих)</w:t>
      </w:r>
      <w:r w:rsidRPr="00DA59C0">
        <w:br/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DA59C0">
        <w:rPr>
          <w:sz w:val="20"/>
          <w:szCs w:val="20"/>
        </w:rPr>
        <w:t>(Ф.И.О. супруги (супруга) и (или) несовершеннолетних детей (при наличии)</w:t>
      </w:r>
    </w:p>
    <w:p w:rsidR="00DA59C0" w:rsidRPr="00DA59C0" w:rsidRDefault="00DA59C0" w:rsidP="00DA59C0">
      <w:pPr>
        <w:autoSpaceDE w:val="0"/>
        <w:autoSpaceDN w:val="0"/>
      </w:pPr>
      <w:r w:rsidRPr="00DA59C0">
        <w:lastRenderedPageBreak/>
        <w:t xml:space="preserve">по причине  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spacing w:after="240"/>
        <w:ind w:left="1287"/>
        <w:jc w:val="center"/>
        <w:rPr>
          <w:sz w:val="20"/>
          <w:szCs w:val="20"/>
        </w:rPr>
      </w:pPr>
      <w:r w:rsidRPr="00DA59C0">
        <w:rPr>
          <w:sz w:val="20"/>
          <w:szCs w:val="20"/>
        </w:rPr>
        <w:t>(указывается конкретная причина(ы) непредставления сведений)</w:t>
      </w:r>
    </w:p>
    <w:p w:rsidR="00DA59C0" w:rsidRPr="00DA59C0" w:rsidRDefault="00DA59C0" w:rsidP="00DA59C0">
      <w:pPr>
        <w:autoSpaceDE w:val="0"/>
        <w:autoSpaceDN w:val="0"/>
        <w:ind w:firstLine="567"/>
      </w:pPr>
      <w:r w:rsidRPr="00DA59C0">
        <w:t>К заявлению прилагаю следующие дополнительные материалы (в случае наличия):</w:t>
      </w:r>
    </w:p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sz w:val="20"/>
          <w:szCs w:val="20"/>
        </w:rPr>
      </w:pPr>
      <w:r w:rsidRPr="00DA59C0">
        <w:rPr>
          <w:sz w:val="20"/>
          <w:szCs w:val="20"/>
        </w:rPr>
        <w:t>(указываются дополнительные материалы)</w:t>
      </w:r>
    </w:p>
    <w:p w:rsidR="00DA59C0" w:rsidRPr="00DA59C0" w:rsidRDefault="00DA59C0" w:rsidP="00DA59C0">
      <w:pPr>
        <w:autoSpaceDE w:val="0"/>
        <w:autoSpaceDN w:val="0"/>
        <w:spacing w:after="360"/>
        <w:ind w:firstLine="567"/>
        <w:jc w:val="both"/>
      </w:pPr>
      <w:r w:rsidRPr="00DA59C0"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заявления (нужное подчеркнуть).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DA59C0" w:rsidRPr="00DA59C0" w:rsidTr="004F26C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right"/>
            </w:pPr>
            <w:r w:rsidRPr="00DA59C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</w:pPr>
            <w:r w:rsidRPr="00DA59C0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right"/>
            </w:pPr>
            <w:r w:rsidRPr="00DA59C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ind w:left="57"/>
            </w:pPr>
            <w:r w:rsidRPr="00DA59C0"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center"/>
            </w:pPr>
          </w:p>
        </w:tc>
      </w:tr>
      <w:tr w:rsidR="00DA59C0" w:rsidRPr="00DA59C0" w:rsidTr="004F26C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59C0">
              <w:rPr>
                <w:sz w:val="20"/>
                <w:szCs w:val="20"/>
              </w:rPr>
              <w:t>(подпись лица,</w:t>
            </w:r>
            <w:r w:rsidRPr="00DA59C0">
              <w:rPr>
                <w:sz w:val="20"/>
                <w:szCs w:val="20"/>
              </w:rPr>
              <w:br/>
              <w:t>направляющего заявление)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59C0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autoSpaceDE w:val="0"/>
        <w:autoSpaceDN w:val="0"/>
        <w:spacing w:after="120"/>
        <w:jc w:val="right"/>
        <w:rPr>
          <w:sz w:val="20"/>
          <w:szCs w:val="20"/>
        </w:rPr>
      </w:pPr>
      <w:r w:rsidRPr="00DA59C0">
        <w:rPr>
          <w:sz w:val="20"/>
          <w:szCs w:val="20"/>
        </w:rPr>
        <w:t>Приложение № 3</w:t>
      </w:r>
    </w:p>
    <w:p w:rsidR="00DA59C0" w:rsidRPr="00DA59C0" w:rsidRDefault="00DA59C0" w:rsidP="00DA59C0">
      <w:pPr>
        <w:autoSpaceDE w:val="0"/>
        <w:autoSpaceDN w:val="0"/>
        <w:spacing w:after="240"/>
        <w:jc w:val="right"/>
      </w:pPr>
      <w:r w:rsidRPr="00DA59C0">
        <w:rPr>
          <w:sz w:val="18"/>
          <w:szCs w:val="18"/>
        </w:rPr>
        <w:t xml:space="preserve"> </w:t>
      </w:r>
      <w:r w:rsidRPr="00DA59C0">
        <w:t>РЕКОМЕНДУЕМЫЙ ОБРАЗЕЦ</w:t>
      </w:r>
    </w:p>
    <w:p w:rsidR="00DA59C0" w:rsidRPr="00DA59C0" w:rsidRDefault="00DA59C0" w:rsidP="00DA59C0">
      <w:pPr>
        <w:autoSpaceDE w:val="0"/>
        <w:autoSpaceDN w:val="0"/>
        <w:spacing w:after="240"/>
        <w:ind w:left="5387"/>
        <w:jc w:val="center"/>
      </w:pPr>
      <w:r w:rsidRPr="00DA59C0">
        <w:t>Управление Федеральной службы по надзору в сфере связи, информационных технологий и массовых коммуникаций по Рязанской области</w:t>
      </w:r>
    </w:p>
    <w:p w:rsidR="00DA59C0" w:rsidRPr="00DA59C0" w:rsidRDefault="00DA59C0" w:rsidP="00DA59C0">
      <w:pPr>
        <w:autoSpaceDE w:val="0"/>
        <w:autoSpaceDN w:val="0"/>
        <w:spacing w:after="240"/>
        <w:ind w:left="5387"/>
        <w:jc w:val="center"/>
      </w:pPr>
      <w:r w:rsidRPr="00DA59C0">
        <w:t>Отдел организационной, финансовой, правовой работы и кадров</w:t>
      </w:r>
    </w:p>
    <w:p w:rsidR="00DA59C0" w:rsidRPr="00DA59C0" w:rsidRDefault="00DA59C0" w:rsidP="00DA59C0">
      <w:pPr>
        <w:autoSpaceDE w:val="0"/>
        <w:autoSpaceDN w:val="0"/>
        <w:ind w:left="5387"/>
      </w:pPr>
      <w:r w:rsidRPr="00DA59C0">
        <w:t xml:space="preserve">от  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spacing w:after="120"/>
        <w:ind w:left="5727"/>
        <w:jc w:val="center"/>
        <w:rPr>
          <w:sz w:val="20"/>
          <w:szCs w:val="20"/>
        </w:rPr>
      </w:pPr>
      <w:r w:rsidRPr="00DA59C0">
        <w:rPr>
          <w:sz w:val="20"/>
          <w:szCs w:val="20"/>
        </w:rPr>
        <w:t>(Ф.И.О. (при наличии), должность государственного служащего,</w:t>
      </w:r>
    </w:p>
    <w:p w:rsidR="00DA59C0" w:rsidRPr="00DA59C0" w:rsidRDefault="00DA59C0" w:rsidP="00DA59C0">
      <w:pPr>
        <w:autoSpaceDE w:val="0"/>
        <w:autoSpaceDN w:val="0"/>
        <w:ind w:left="5387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spacing w:after="120"/>
        <w:ind w:left="5387"/>
        <w:jc w:val="center"/>
        <w:rPr>
          <w:sz w:val="20"/>
          <w:szCs w:val="20"/>
        </w:rPr>
      </w:pPr>
      <w:r w:rsidRPr="00DA59C0">
        <w:rPr>
          <w:sz w:val="20"/>
          <w:szCs w:val="20"/>
        </w:rPr>
        <w:t>адрес места жительства,</w:t>
      </w:r>
    </w:p>
    <w:p w:rsidR="00DA59C0" w:rsidRPr="00DA59C0" w:rsidRDefault="00DA59C0" w:rsidP="00DA59C0">
      <w:pPr>
        <w:autoSpaceDE w:val="0"/>
        <w:autoSpaceDN w:val="0"/>
        <w:ind w:left="5387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0"/>
          <w:szCs w:val="20"/>
        </w:rPr>
      </w:pPr>
      <w:r w:rsidRPr="00DA59C0">
        <w:rPr>
          <w:sz w:val="20"/>
          <w:szCs w:val="20"/>
        </w:rPr>
        <w:t>контактный телефон)</w:t>
      </w:r>
    </w:p>
    <w:p w:rsidR="00DA59C0" w:rsidRPr="00DA59C0" w:rsidRDefault="00DA59C0" w:rsidP="00DA59C0">
      <w:pPr>
        <w:autoSpaceDE w:val="0"/>
        <w:autoSpaceDN w:val="0"/>
        <w:spacing w:before="960" w:after="240"/>
        <w:jc w:val="center"/>
        <w:rPr>
          <w:b/>
          <w:sz w:val="26"/>
          <w:szCs w:val="26"/>
        </w:rPr>
      </w:pPr>
      <w:r w:rsidRPr="00DA59C0">
        <w:rPr>
          <w:b/>
          <w:sz w:val="26"/>
          <w:szCs w:val="26"/>
        </w:rPr>
        <w:t>Заявление</w:t>
      </w:r>
      <w:r w:rsidRPr="00DA59C0">
        <w:rPr>
          <w:b/>
          <w:sz w:val="26"/>
          <w:szCs w:val="26"/>
        </w:rPr>
        <w:br/>
        <w:t>о невозможности выполнить требования Федерального закона</w:t>
      </w:r>
      <w:r w:rsidRPr="00DA59C0">
        <w:rPr>
          <w:b/>
          <w:sz w:val="26"/>
          <w:szCs w:val="26"/>
        </w:rPr>
        <w:br/>
        <w:t>«О запрете отдельным категориям лиц открывать и иметь счета (вклады),</w:t>
      </w:r>
      <w:r w:rsidRPr="00DA59C0">
        <w:rPr>
          <w:b/>
          <w:sz w:val="26"/>
          <w:szCs w:val="26"/>
        </w:rPr>
        <w:br/>
        <w:t>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 w:rsidRPr="00DA59C0">
        <w:rPr>
          <w:b/>
          <w:sz w:val="26"/>
          <w:szCs w:val="26"/>
        </w:rPr>
        <w:br/>
        <w:t>и (или) пользоваться иностранными финансовыми инструментами»</w:t>
      </w:r>
    </w:p>
    <w:p w:rsidR="00DA59C0" w:rsidRPr="00DA59C0" w:rsidRDefault="00DA59C0" w:rsidP="00DA59C0">
      <w:pPr>
        <w:autoSpaceDE w:val="0"/>
        <w:autoSpaceDN w:val="0"/>
        <w:ind w:firstLine="567"/>
        <w:jc w:val="both"/>
      </w:pPr>
      <w:r w:rsidRPr="00DA59C0">
        <w:t xml:space="preserve">Сообщаю, что не имею 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по следующей причине:  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ind w:left="5837"/>
        <w:rPr>
          <w:sz w:val="2"/>
          <w:szCs w:val="2"/>
        </w:rPr>
      </w:pPr>
    </w:p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A59C0" w:rsidRPr="00DA59C0" w:rsidRDefault="00DA59C0" w:rsidP="00DA59C0">
      <w:pPr>
        <w:tabs>
          <w:tab w:val="right" w:pos="9923"/>
        </w:tabs>
        <w:autoSpaceDE w:val="0"/>
        <w:autoSpaceDN w:val="0"/>
      </w:pPr>
      <w:r w:rsidRPr="00DA59C0">
        <w:lastRenderedPageBreak/>
        <w:tab/>
        <w:t>.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i/>
          <w:sz w:val="20"/>
          <w:szCs w:val="20"/>
        </w:rPr>
      </w:pPr>
      <w:r w:rsidRPr="00DA59C0">
        <w:rPr>
          <w:i/>
          <w:sz w:val="20"/>
          <w:szCs w:val="20"/>
        </w:rPr>
        <w:t>(указывается причина: арест, запрет распоряжения, наложенный компетентными органами иностранного государства (с указанием наименования данных органов) или иные обстоятельства, не зависящие от воли федерального государственного гражданского служащего, его супруги (супруга) или несовершеннолетних детей)</w:t>
      </w:r>
    </w:p>
    <w:p w:rsidR="00DA59C0" w:rsidRPr="00DA59C0" w:rsidRDefault="00DA59C0" w:rsidP="00DA59C0">
      <w:pPr>
        <w:autoSpaceDE w:val="0"/>
        <w:autoSpaceDN w:val="0"/>
        <w:ind w:firstLine="567"/>
        <w:jc w:val="both"/>
      </w:pPr>
      <w:r w:rsidRPr="00DA59C0">
        <w:t xml:space="preserve">Сообщаю, что для устранения вышеуказанных обстоятельств мною были предприняты следующие меры:  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ind w:left="1946"/>
        <w:rPr>
          <w:sz w:val="2"/>
          <w:szCs w:val="2"/>
        </w:rPr>
      </w:pPr>
    </w:p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A59C0" w:rsidRPr="00DA59C0" w:rsidRDefault="00DA59C0" w:rsidP="00DA59C0">
      <w:pPr>
        <w:tabs>
          <w:tab w:val="right" w:pos="9923"/>
        </w:tabs>
        <w:autoSpaceDE w:val="0"/>
        <w:autoSpaceDN w:val="0"/>
      </w:pPr>
      <w:r w:rsidRPr="00DA59C0">
        <w:tab/>
        <w:t>.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DA59C0" w:rsidRPr="00DA59C0" w:rsidRDefault="00DA59C0" w:rsidP="00DA59C0">
      <w:pPr>
        <w:autoSpaceDE w:val="0"/>
        <w:autoSpaceDN w:val="0"/>
        <w:ind w:firstLine="567"/>
      </w:pPr>
      <w:r w:rsidRPr="00DA59C0">
        <w:t xml:space="preserve">Результат предпринятых мер:  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ind w:left="3724"/>
        <w:rPr>
          <w:sz w:val="2"/>
          <w:szCs w:val="2"/>
        </w:rPr>
      </w:pPr>
    </w:p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A59C0" w:rsidRPr="00DA59C0" w:rsidRDefault="00DA59C0" w:rsidP="00DA59C0">
      <w:pPr>
        <w:tabs>
          <w:tab w:val="right" w:pos="9923"/>
        </w:tabs>
        <w:autoSpaceDE w:val="0"/>
        <w:autoSpaceDN w:val="0"/>
      </w:pPr>
      <w:r w:rsidRPr="00DA59C0">
        <w:tab/>
        <w:t>.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spacing w:after="240"/>
        <w:ind w:right="113"/>
        <w:rPr>
          <w:sz w:val="2"/>
          <w:szCs w:val="2"/>
        </w:rPr>
      </w:pPr>
    </w:p>
    <w:p w:rsidR="00DA59C0" w:rsidRPr="00DA59C0" w:rsidRDefault="00DA59C0" w:rsidP="00DA59C0">
      <w:pPr>
        <w:keepLines/>
        <w:autoSpaceDE w:val="0"/>
        <w:autoSpaceDN w:val="0"/>
        <w:ind w:firstLine="567"/>
        <w:jc w:val="both"/>
        <w:rPr>
          <w:spacing w:val="-2"/>
        </w:rPr>
      </w:pPr>
      <w:r w:rsidRPr="00DA59C0">
        <w:rPr>
          <w:spacing w:val="-2"/>
        </w:rPr>
        <w:t>Прошу признать, что обстоятельства, препятствующие выполнению требований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уважительными.</w:t>
      </w:r>
    </w:p>
    <w:p w:rsidR="00DA59C0" w:rsidRPr="00DA59C0" w:rsidRDefault="00DA59C0" w:rsidP="00DA59C0">
      <w:pPr>
        <w:autoSpaceDE w:val="0"/>
        <w:autoSpaceDN w:val="0"/>
        <w:ind w:firstLine="567"/>
        <w:jc w:val="both"/>
        <w:rPr>
          <w:spacing w:val="-2"/>
        </w:rPr>
      </w:pPr>
      <w:r w:rsidRPr="00DA59C0">
        <w:rPr>
          <w:spacing w:val="-2"/>
        </w:rPr>
        <w:t xml:space="preserve">К заявлению прилагаю следующие документы и дополнительные материалы, подтверждающие факт невозможности выполнить требования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а также уважительности и объективности причин невыполнения требований указанного федерального закона:  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ind w:left="3486"/>
        <w:rPr>
          <w:sz w:val="2"/>
          <w:szCs w:val="2"/>
        </w:rPr>
      </w:pPr>
    </w:p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A59C0" w:rsidRPr="00DA59C0" w:rsidRDefault="00DA59C0" w:rsidP="00DA59C0">
      <w:pPr>
        <w:autoSpaceDE w:val="0"/>
        <w:autoSpaceDN w:val="0"/>
      </w:pP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DA59C0" w:rsidRPr="00DA59C0" w:rsidRDefault="00DA59C0" w:rsidP="00DA59C0">
      <w:pPr>
        <w:tabs>
          <w:tab w:val="right" w:pos="9923"/>
        </w:tabs>
        <w:autoSpaceDE w:val="0"/>
        <w:autoSpaceDN w:val="0"/>
      </w:pPr>
      <w:r w:rsidRPr="00DA59C0">
        <w:tab/>
        <w:t>.</w:t>
      </w:r>
    </w:p>
    <w:p w:rsidR="00DA59C0" w:rsidRPr="00DA59C0" w:rsidRDefault="00DA59C0" w:rsidP="00DA59C0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i/>
          <w:sz w:val="20"/>
          <w:szCs w:val="20"/>
        </w:rPr>
      </w:pPr>
      <w:r w:rsidRPr="00DA59C0">
        <w:rPr>
          <w:i/>
          <w:sz w:val="20"/>
          <w:szCs w:val="20"/>
        </w:rPr>
        <w:t>(указываются документы и дополнительные материалы (контактные данные лиц, имеющих возможность подтвердить объективность причины непредставления сведений или дать пояснения по данному вопросу)</w:t>
      </w:r>
    </w:p>
    <w:p w:rsidR="00DA59C0" w:rsidRPr="00DA59C0" w:rsidRDefault="00DA59C0" w:rsidP="00DA59C0">
      <w:pPr>
        <w:autoSpaceDE w:val="0"/>
        <w:autoSpaceDN w:val="0"/>
        <w:spacing w:after="480"/>
        <w:ind w:firstLine="567"/>
        <w:jc w:val="both"/>
      </w:pPr>
      <w:r w:rsidRPr="00DA59C0"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заявления (нужное подчеркнуть).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DA59C0" w:rsidRPr="00DA59C0" w:rsidTr="004F26C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right"/>
            </w:pPr>
            <w:r w:rsidRPr="00DA59C0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</w:pPr>
            <w:r w:rsidRPr="00DA59C0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right"/>
            </w:pPr>
            <w:r w:rsidRPr="00DA59C0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ind w:left="57"/>
            </w:pPr>
            <w:r w:rsidRPr="00DA59C0"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C0" w:rsidRPr="00DA59C0" w:rsidRDefault="00DA59C0" w:rsidP="00DA59C0">
            <w:pPr>
              <w:autoSpaceDE w:val="0"/>
              <w:autoSpaceDN w:val="0"/>
              <w:jc w:val="center"/>
            </w:pPr>
          </w:p>
        </w:tc>
      </w:tr>
      <w:tr w:rsidR="00DA59C0" w:rsidRPr="00DA59C0" w:rsidTr="004F26C4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59C0">
              <w:rPr>
                <w:sz w:val="20"/>
                <w:szCs w:val="20"/>
              </w:rPr>
              <w:t>(подпись лица,</w:t>
            </w:r>
            <w:r w:rsidRPr="00DA59C0">
              <w:rPr>
                <w:sz w:val="20"/>
                <w:szCs w:val="20"/>
              </w:rPr>
              <w:br/>
              <w:t>направляющего заявление)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DA59C0" w:rsidRPr="00DA59C0" w:rsidRDefault="00DA59C0" w:rsidP="00DA59C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A59C0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DA59C0" w:rsidRPr="00DA59C0" w:rsidRDefault="00DA59C0" w:rsidP="00DA59C0">
      <w:pPr>
        <w:widowControl w:val="0"/>
        <w:autoSpaceDE w:val="0"/>
        <w:autoSpaceDN w:val="0"/>
        <w:jc w:val="right"/>
        <w:outlineLvl w:val="1"/>
      </w:pPr>
      <w:r w:rsidRPr="00DA59C0">
        <w:t>Приложение N 4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  <w:r w:rsidRPr="00DA59C0">
        <w:t xml:space="preserve"> </w:t>
      </w:r>
    </w:p>
    <w:p w:rsidR="00DA59C0" w:rsidRPr="00DA59C0" w:rsidRDefault="00DA59C0" w:rsidP="00DA59C0">
      <w:pPr>
        <w:widowControl w:val="0"/>
        <w:autoSpaceDE w:val="0"/>
        <w:autoSpaceDN w:val="0"/>
        <w:jc w:val="right"/>
        <w:rPr>
          <w:i/>
        </w:rPr>
      </w:pPr>
      <w:r w:rsidRPr="00DA59C0">
        <w:rPr>
          <w:i/>
        </w:rPr>
        <w:t>Рекомендуемый образец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</w:p>
    <w:p w:rsidR="00DA59C0" w:rsidRPr="00DA59C0" w:rsidRDefault="00DA59C0" w:rsidP="00DA59C0">
      <w:pPr>
        <w:widowControl w:val="0"/>
        <w:autoSpaceDE w:val="0"/>
        <w:autoSpaceDN w:val="0"/>
        <w:jc w:val="right"/>
      </w:pPr>
      <w:r w:rsidRPr="00DA59C0">
        <w:t xml:space="preserve">                                           Руководителю Управления Роскомнадзора</w:t>
      </w:r>
    </w:p>
    <w:p w:rsidR="00DA59C0" w:rsidRPr="00DA59C0" w:rsidRDefault="00DA59C0" w:rsidP="00DA59C0">
      <w:pPr>
        <w:widowControl w:val="0"/>
        <w:autoSpaceDE w:val="0"/>
        <w:autoSpaceDN w:val="0"/>
        <w:jc w:val="right"/>
      </w:pPr>
      <w:r w:rsidRPr="00DA59C0">
        <w:t xml:space="preserve">                                      по Рязанской области                                      _____________________________________</w:t>
      </w:r>
    </w:p>
    <w:p w:rsidR="00DA59C0" w:rsidRPr="00DA59C0" w:rsidRDefault="00DA59C0" w:rsidP="00DA59C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A59C0">
        <w:t xml:space="preserve">                                               </w:t>
      </w:r>
      <w:r w:rsidRPr="00DA59C0">
        <w:rPr>
          <w:sz w:val="16"/>
          <w:szCs w:val="16"/>
        </w:rPr>
        <w:t>(инициалы и фамилия)</w:t>
      </w:r>
    </w:p>
    <w:p w:rsidR="00DA59C0" w:rsidRPr="00DA59C0" w:rsidRDefault="00DA59C0" w:rsidP="00DA59C0">
      <w:pPr>
        <w:widowControl w:val="0"/>
        <w:autoSpaceDE w:val="0"/>
        <w:autoSpaceDN w:val="0"/>
        <w:jc w:val="right"/>
      </w:pPr>
      <w:r w:rsidRPr="00DA59C0">
        <w:t xml:space="preserve">                                      от __________________________________</w:t>
      </w:r>
    </w:p>
    <w:p w:rsidR="00DA59C0" w:rsidRPr="00DA59C0" w:rsidRDefault="00DA59C0" w:rsidP="00DA59C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A59C0">
        <w:t xml:space="preserve">                                           </w:t>
      </w:r>
      <w:r w:rsidRPr="00DA59C0">
        <w:rPr>
          <w:sz w:val="16"/>
          <w:szCs w:val="16"/>
        </w:rPr>
        <w:t>(Ф.И.О., замещаемая должность</w:t>
      </w:r>
    </w:p>
    <w:p w:rsidR="00DA59C0" w:rsidRPr="00DA59C0" w:rsidRDefault="00DA59C0" w:rsidP="00DA59C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A59C0">
        <w:rPr>
          <w:sz w:val="16"/>
          <w:szCs w:val="16"/>
        </w:rPr>
        <w:t xml:space="preserve">                                           государственного гражданского</w:t>
      </w:r>
    </w:p>
    <w:p w:rsidR="00DA59C0" w:rsidRPr="00DA59C0" w:rsidRDefault="00DA59C0" w:rsidP="00DA59C0">
      <w:pPr>
        <w:widowControl w:val="0"/>
        <w:autoSpaceDE w:val="0"/>
        <w:autoSpaceDN w:val="0"/>
        <w:jc w:val="right"/>
      </w:pPr>
      <w:r w:rsidRPr="00DA59C0">
        <w:t xml:space="preserve">                                       ____________________________________</w:t>
      </w:r>
    </w:p>
    <w:p w:rsidR="00DA59C0" w:rsidRPr="00DA59C0" w:rsidRDefault="00DA59C0" w:rsidP="00DA59C0">
      <w:pPr>
        <w:widowControl w:val="0"/>
        <w:autoSpaceDE w:val="0"/>
        <w:autoSpaceDN w:val="0"/>
        <w:jc w:val="right"/>
        <w:rPr>
          <w:sz w:val="16"/>
          <w:szCs w:val="16"/>
        </w:rPr>
      </w:pPr>
      <w:r w:rsidRPr="00DA59C0">
        <w:t xml:space="preserve">         </w:t>
      </w:r>
      <w:r w:rsidRPr="00DA59C0">
        <w:rPr>
          <w:sz w:val="16"/>
          <w:szCs w:val="16"/>
        </w:rPr>
        <w:t>служащего, место  жительства, телефон)</w:t>
      </w:r>
    </w:p>
    <w:p w:rsidR="00DA59C0" w:rsidRPr="00DA59C0" w:rsidRDefault="00DA59C0" w:rsidP="00DA59C0">
      <w:pPr>
        <w:widowControl w:val="0"/>
        <w:autoSpaceDE w:val="0"/>
        <w:autoSpaceDN w:val="0"/>
        <w:jc w:val="right"/>
      </w:pPr>
    </w:p>
    <w:p w:rsidR="00DA59C0" w:rsidRPr="00DA59C0" w:rsidRDefault="00DA59C0" w:rsidP="00DA59C0">
      <w:pPr>
        <w:widowControl w:val="0"/>
        <w:autoSpaceDE w:val="0"/>
        <w:autoSpaceDN w:val="0"/>
        <w:jc w:val="center"/>
      </w:pPr>
      <w:bookmarkStart w:id="2" w:name="P114"/>
      <w:bookmarkEnd w:id="2"/>
      <w:r w:rsidRPr="00DA59C0">
        <w:t>УВЕДОМЛЕНИЕ</w:t>
      </w:r>
    </w:p>
    <w:p w:rsidR="00DA59C0" w:rsidRPr="00DA59C0" w:rsidRDefault="00DA59C0" w:rsidP="00DA59C0">
      <w:pPr>
        <w:widowControl w:val="0"/>
        <w:autoSpaceDE w:val="0"/>
        <w:autoSpaceDN w:val="0"/>
        <w:jc w:val="center"/>
      </w:pPr>
      <w:r w:rsidRPr="00DA59C0">
        <w:t>о возникновении личной заинтересованности, которая приводит</w:t>
      </w:r>
    </w:p>
    <w:p w:rsidR="00DA59C0" w:rsidRPr="00DA59C0" w:rsidRDefault="00DA59C0" w:rsidP="00DA59C0">
      <w:pPr>
        <w:widowControl w:val="0"/>
        <w:autoSpaceDE w:val="0"/>
        <w:autoSpaceDN w:val="0"/>
        <w:jc w:val="center"/>
      </w:pPr>
      <w:r w:rsidRPr="00DA59C0">
        <w:t>или может привести к конфликту интересов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</w:p>
    <w:p w:rsidR="00DA59C0" w:rsidRPr="00DA59C0" w:rsidRDefault="00DA59C0" w:rsidP="00DA59C0">
      <w:pPr>
        <w:widowControl w:val="0"/>
        <w:autoSpaceDE w:val="0"/>
        <w:autoSpaceDN w:val="0"/>
        <w:jc w:val="both"/>
      </w:pPr>
      <w:r w:rsidRPr="00DA59C0">
        <w:t>Сообщаю, что: _____________________________________________________________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  <w:r w:rsidRPr="00DA59C0">
        <w:t>1.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  <w:r w:rsidRPr="00DA59C0">
        <w:t>___________________________________________________________________________</w:t>
      </w:r>
    </w:p>
    <w:p w:rsidR="00DA59C0" w:rsidRPr="00DA59C0" w:rsidRDefault="00DA59C0" w:rsidP="00DA59C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A59C0">
        <w:rPr>
          <w:sz w:val="16"/>
          <w:szCs w:val="16"/>
        </w:rPr>
        <w:t>(обстоятельства возникновения личной заинтересованности, которая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  <w:r w:rsidRPr="00DA59C0">
        <w:t>___________________________________________________________________________</w:t>
      </w:r>
    </w:p>
    <w:p w:rsidR="00DA59C0" w:rsidRPr="00DA59C0" w:rsidRDefault="00DA59C0" w:rsidP="00DA59C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A59C0">
        <w:rPr>
          <w:sz w:val="16"/>
          <w:szCs w:val="16"/>
        </w:rPr>
        <w:t>приводит или может привести к конфликту интересов)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  <w:r w:rsidRPr="00DA59C0">
        <w:t>2.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  <w:r w:rsidRPr="00DA59C0">
        <w:t>___________________________________________________________________________</w:t>
      </w:r>
    </w:p>
    <w:p w:rsidR="00DA59C0" w:rsidRPr="00DA59C0" w:rsidRDefault="00DA59C0" w:rsidP="00DA59C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A59C0">
        <w:rPr>
          <w:sz w:val="16"/>
          <w:szCs w:val="16"/>
        </w:rPr>
        <w:t>(описание должностных обязанностей, на исполнение которых может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  <w:r w:rsidRPr="00DA59C0">
        <w:t>___________________________________________________________________________</w:t>
      </w:r>
    </w:p>
    <w:p w:rsidR="00DA59C0" w:rsidRPr="00DA59C0" w:rsidRDefault="00DA59C0" w:rsidP="00DA59C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A59C0">
        <w:rPr>
          <w:sz w:val="16"/>
          <w:szCs w:val="16"/>
        </w:rPr>
        <w:t>негативно повлиять либо негативно влияет личная заинтересованность)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  <w:r w:rsidRPr="00DA59C0">
        <w:t>3.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  <w:r w:rsidRPr="00DA59C0">
        <w:t>___________________________________________________________________________</w:t>
      </w:r>
    </w:p>
    <w:p w:rsidR="00DA59C0" w:rsidRPr="00DA59C0" w:rsidRDefault="00DA59C0" w:rsidP="00DA59C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A59C0">
        <w:rPr>
          <w:sz w:val="16"/>
          <w:szCs w:val="16"/>
        </w:rPr>
        <w:t>(предложения по урегулированию конфликта интересов,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  <w:r w:rsidRPr="00DA59C0">
        <w:t>___________________________________________________________________________</w:t>
      </w:r>
    </w:p>
    <w:p w:rsidR="00DA59C0" w:rsidRPr="00DA59C0" w:rsidRDefault="00DA59C0" w:rsidP="00DA59C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A59C0">
        <w:rPr>
          <w:sz w:val="16"/>
          <w:szCs w:val="16"/>
        </w:rPr>
        <w:t>дополнительные сведения)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</w:p>
    <w:p w:rsidR="00DA59C0" w:rsidRPr="00DA59C0" w:rsidRDefault="00DA59C0" w:rsidP="00DA59C0">
      <w:pPr>
        <w:widowControl w:val="0"/>
        <w:autoSpaceDE w:val="0"/>
        <w:autoSpaceDN w:val="0"/>
        <w:jc w:val="both"/>
      </w:pPr>
      <w:r w:rsidRPr="00DA59C0">
        <w:t>"__" __________ 20__ г.        ______________     _________________________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DA59C0">
        <w:rPr>
          <w:sz w:val="16"/>
          <w:szCs w:val="16"/>
        </w:rPr>
        <w:t xml:space="preserve">                                                                            (подпись)                                (расшифровка подписи)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</w:p>
    <w:p w:rsidR="00DA59C0" w:rsidRPr="00DA59C0" w:rsidRDefault="00DA59C0" w:rsidP="00DA59C0">
      <w:pPr>
        <w:widowControl w:val="0"/>
        <w:autoSpaceDE w:val="0"/>
        <w:autoSpaceDN w:val="0"/>
        <w:jc w:val="both"/>
      </w:pPr>
      <w:r w:rsidRPr="00DA59C0">
        <w:t>Ознакомлен: _______________________________________________________________</w:t>
      </w:r>
    </w:p>
    <w:p w:rsidR="00DA59C0" w:rsidRPr="00DA59C0" w:rsidRDefault="00DA59C0" w:rsidP="00DA59C0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DA59C0">
        <w:rPr>
          <w:sz w:val="16"/>
          <w:szCs w:val="16"/>
        </w:rPr>
        <w:t xml:space="preserve">                         (должность, Ф.И.О. непосредственного начальника (дата, подпись) государственного гражданского</w:t>
      </w:r>
    </w:p>
    <w:p w:rsidR="00DA59C0" w:rsidRPr="00DA59C0" w:rsidRDefault="00DA59C0" w:rsidP="00DA59C0">
      <w:pPr>
        <w:widowControl w:val="0"/>
        <w:autoSpaceDE w:val="0"/>
        <w:autoSpaceDN w:val="0"/>
        <w:jc w:val="center"/>
      </w:pPr>
      <w:r w:rsidRPr="00DA59C0">
        <w:rPr>
          <w:sz w:val="16"/>
          <w:szCs w:val="16"/>
        </w:rPr>
        <w:t xml:space="preserve">                           служащего, представляющего уведомление)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  <w:r w:rsidRPr="00DA59C0">
        <w:t>Регистрационный номер в Журнале регистрации уведомлений ___________________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</w:p>
    <w:p w:rsidR="00DA59C0" w:rsidRPr="00DA59C0" w:rsidRDefault="00DA59C0" w:rsidP="00DA59C0">
      <w:pPr>
        <w:widowControl w:val="0"/>
        <w:autoSpaceDE w:val="0"/>
        <w:autoSpaceDN w:val="0"/>
        <w:jc w:val="both"/>
      </w:pPr>
      <w:r w:rsidRPr="00DA59C0">
        <w:t>Дата регистрации уведомления "__" __________ 20__ г.</w:t>
      </w:r>
    </w:p>
    <w:p w:rsidR="00DA59C0" w:rsidRPr="00DA59C0" w:rsidRDefault="00DA59C0" w:rsidP="00DA59C0">
      <w:pPr>
        <w:widowControl w:val="0"/>
        <w:autoSpaceDE w:val="0"/>
        <w:autoSpaceDN w:val="0"/>
        <w:jc w:val="both"/>
      </w:pPr>
    </w:p>
    <w:p w:rsidR="00DA59C0" w:rsidRPr="00DA59C0" w:rsidRDefault="00DA59C0" w:rsidP="00DA59C0">
      <w:pPr>
        <w:widowControl w:val="0"/>
        <w:autoSpaceDE w:val="0"/>
        <w:autoSpaceDN w:val="0"/>
        <w:jc w:val="both"/>
      </w:pPr>
      <w:r w:rsidRPr="00DA59C0">
        <w:t>___________________________________________________________________________</w:t>
      </w:r>
    </w:p>
    <w:p w:rsidR="00DA59C0" w:rsidRPr="00DA59C0" w:rsidRDefault="00DA59C0" w:rsidP="00DA59C0">
      <w:pPr>
        <w:widowControl w:val="0"/>
        <w:autoSpaceDE w:val="0"/>
        <w:autoSpaceDN w:val="0"/>
        <w:jc w:val="center"/>
      </w:pPr>
      <w:r w:rsidRPr="00DA59C0">
        <w:rPr>
          <w:sz w:val="16"/>
          <w:szCs w:val="16"/>
        </w:rPr>
        <w:t>(должность Ф.И.О. должностного лица, зарегистрировавшего уведомление)</w:t>
      </w:r>
    </w:p>
    <w:p w:rsidR="00DA59C0" w:rsidRDefault="00DA59C0" w:rsidP="00B77337">
      <w:pPr>
        <w:tabs>
          <w:tab w:val="left" w:pos="4962"/>
        </w:tabs>
      </w:pPr>
    </w:p>
    <w:sectPr w:rsidR="00DA59C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44D14"/>
    <w:multiLevelType w:val="hybridMultilevel"/>
    <w:tmpl w:val="04EACBC8"/>
    <w:lvl w:ilvl="0" w:tplc="C452F53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31358"/>
    <w:rsid w:val="000601C0"/>
    <w:rsid w:val="000926B7"/>
    <w:rsid w:val="000E77BC"/>
    <w:rsid w:val="000F3770"/>
    <w:rsid w:val="001012AB"/>
    <w:rsid w:val="00126323"/>
    <w:rsid w:val="00164D2F"/>
    <w:rsid w:val="001838B6"/>
    <w:rsid w:val="001A19A6"/>
    <w:rsid w:val="001E39D5"/>
    <w:rsid w:val="00251091"/>
    <w:rsid w:val="002A4583"/>
    <w:rsid w:val="003114D2"/>
    <w:rsid w:val="0032323D"/>
    <w:rsid w:val="0037105E"/>
    <w:rsid w:val="003A6E3E"/>
    <w:rsid w:val="003B4D73"/>
    <w:rsid w:val="003D251B"/>
    <w:rsid w:val="003E106E"/>
    <w:rsid w:val="003F1BE6"/>
    <w:rsid w:val="00400463"/>
    <w:rsid w:val="004055A9"/>
    <w:rsid w:val="005712E3"/>
    <w:rsid w:val="00582D7A"/>
    <w:rsid w:val="005848C3"/>
    <w:rsid w:val="00587017"/>
    <w:rsid w:val="00593988"/>
    <w:rsid w:val="00597564"/>
    <w:rsid w:val="005A36F4"/>
    <w:rsid w:val="005C586A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8047A7"/>
    <w:rsid w:val="00835949"/>
    <w:rsid w:val="008544FB"/>
    <w:rsid w:val="008602C1"/>
    <w:rsid w:val="00861C76"/>
    <w:rsid w:val="008973E9"/>
    <w:rsid w:val="008B0C9E"/>
    <w:rsid w:val="00925204"/>
    <w:rsid w:val="00941F4A"/>
    <w:rsid w:val="00970166"/>
    <w:rsid w:val="009D794E"/>
    <w:rsid w:val="009E0199"/>
    <w:rsid w:val="00A43FA0"/>
    <w:rsid w:val="00A80305"/>
    <w:rsid w:val="00AA6FC2"/>
    <w:rsid w:val="00AB2B0B"/>
    <w:rsid w:val="00AD6FC1"/>
    <w:rsid w:val="00AF4602"/>
    <w:rsid w:val="00AF5A42"/>
    <w:rsid w:val="00B50341"/>
    <w:rsid w:val="00B71598"/>
    <w:rsid w:val="00B77337"/>
    <w:rsid w:val="00BA1D78"/>
    <w:rsid w:val="00BB1159"/>
    <w:rsid w:val="00C006B0"/>
    <w:rsid w:val="00C221A2"/>
    <w:rsid w:val="00CD56A8"/>
    <w:rsid w:val="00CE437B"/>
    <w:rsid w:val="00D05223"/>
    <w:rsid w:val="00D1428B"/>
    <w:rsid w:val="00D6255C"/>
    <w:rsid w:val="00DA59C0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E0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0199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B77337"/>
    <w:pPr>
      <w:widowControl w:val="0"/>
    </w:pPr>
  </w:style>
  <w:style w:type="character" w:styleId="a6">
    <w:name w:val="Hyperlink"/>
    <w:rsid w:val="00B773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E01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E0199"/>
    <w:rPr>
      <w:rFonts w:ascii="Tahoma" w:hAnsi="Tahoma" w:cs="Tahoma"/>
      <w:sz w:val="16"/>
      <w:szCs w:val="16"/>
    </w:rPr>
  </w:style>
  <w:style w:type="paragraph" w:customStyle="1" w:styleId="2">
    <w:name w:val="Обычный2"/>
    <w:rsid w:val="00B77337"/>
    <w:pPr>
      <w:widowControl w:val="0"/>
    </w:pPr>
  </w:style>
  <w:style w:type="character" w:styleId="a6">
    <w:name w:val="Hyperlink"/>
    <w:rsid w:val="00B77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1FD80A4F4982F5141DC4FCC153C416137A976D383E338BFEAF22AC42018994558C81e119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E55C87DCBAFAC1264D0F0E26A90B3C08543010B85AE1162291B524596EB552B4133C6BC64A05B12MEXEP" TargetMode="External"/><Relationship Id="rId12" Type="http://schemas.openxmlformats.org/officeDocument/2006/relationships/hyperlink" Target="consultantplus://offline/ref=B51FD80A4F4982F5141DC4FCC153C416137A976D383E338BFEAF22AC42018994558C811DeE1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B51FD80A4F4982F5141DC4FCC153C416137A976D383E338BFEAF22AC42018994558C811EeE1E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1FD80A4F4982F5141DC4FCC153C416137A976D383E338BFEAF22AC42018994558C811FeE1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1FD80A4F4982F5141DC4FCC153C416137A976D383E338BFEAF22AC42018994558C8118eE1B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5474</Words>
  <Characters>42561</Characters>
  <Application>Microsoft Office Word</Application>
  <DocSecurity>0</DocSecurity>
  <Lines>354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47940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Коржова О.В..</cp:lastModifiedBy>
  <cp:revision>4</cp:revision>
  <cp:lastPrinted>2009-07-08T12:18:00Z</cp:lastPrinted>
  <dcterms:created xsi:type="dcterms:W3CDTF">2017-05-19T13:53:00Z</dcterms:created>
  <dcterms:modified xsi:type="dcterms:W3CDTF">2017-05-19T13:57:00Z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